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2FD5E" w14:textId="77777777" w:rsidR="003A160B" w:rsidRPr="00374B9D" w:rsidRDefault="003A160B">
      <w:pPr>
        <w:jc w:val="center"/>
        <w:rPr>
          <w:b/>
          <w:sz w:val="20"/>
          <w:szCs w:val="20"/>
          <w:lang w:eastAsia="ja-JP"/>
        </w:rPr>
      </w:pPr>
      <w:r w:rsidRPr="00374B9D">
        <w:rPr>
          <w:b/>
          <w:sz w:val="20"/>
          <w:szCs w:val="20"/>
          <w:lang w:eastAsia="ja-JP"/>
        </w:rPr>
        <w:t>Vita</w:t>
      </w:r>
    </w:p>
    <w:p w14:paraId="2F6EBE9D" w14:textId="77777777" w:rsidR="003A160B" w:rsidRPr="00374B9D" w:rsidRDefault="003A160B">
      <w:pPr>
        <w:jc w:val="center"/>
        <w:rPr>
          <w:b/>
          <w:sz w:val="20"/>
          <w:szCs w:val="20"/>
          <w:lang w:eastAsia="ja-JP"/>
        </w:rPr>
      </w:pPr>
      <w:r w:rsidRPr="00374B9D">
        <w:rPr>
          <w:b/>
          <w:sz w:val="20"/>
          <w:szCs w:val="20"/>
          <w:lang w:eastAsia="ja-JP"/>
        </w:rPr>
        <w:t>Joseph A. Aistrup</w:t>
      </w:r>
    </w:p>
    <w:p w14:paraId="4693611B" w14:textId="65A2D174" w:rsidR="003A160B" w:rsidRPr="00374B9D" w:rsidRDefault="00D72A70">
      <w:pPr>
        <w:jc w:val="center"/>
        <w:rPr>
          <w:sz w:val="20"/>
          <w:szCs w:val="20"/>
          <w:lang w:eastAsia="ja-JP"/>
        </w:rPr>
      </w:pPr>
      <w:r>
        <w:rPr>
          <w:sz w:val="20"/>
          <w:szCs w:val="20"/>
          <w:lang w:eastAsia="ja-JP"/>
        </w:rPr>
        <w:t>August</w:t>
      </w:r>
      <w:r w:rsidR="00604D18">
        <w:rPr>
          <w:sz w:val="20"/>
          <w:szCs w:val="20"/>
          <w:lang w:eastAsia="ja-JP"/>
        </w:rPr>
        <w:t xml:space="preserve"> 22</w:t>
      </w:r>
      <w:r w:rsidR="002662CE">
        <w:rPr>
          <w:sz w:val="20"/>
          <w:szCs w:val="20"/>
          <w:lang w:eastAsia="ja-JP"/>
        </w:rPr>
        <w:t>, 2024</w:t>
      </w:r>
    </w:p>
    <w:p w14:paraId="1F011B02" w14:textId="77777777" w:rsidR="003A160B" w:rsidRPr="00374B9D" w:rsidRDefault="003A160B">
      <w:pPr>
        <w:rPr>
          <w:sz w:val="20"/>
          <w:szCs w:val="20"/>
          <w:lang w:eastAsia="ja-JP"/>
        </w:rPr>
      </w:pPr>
    </w:p>
    <w:p w14:paraId="0875D92C" w14:textId="77777777" w:rsidR="003A160B" w:rsidRPr="00374B9D" w:rsidRDefault="0015056D">
      <w:pPr>
        <w:rPr>
          <w:sz w:val="20"/>
          <w:szCs w:val="20"/>
          <w:lang w:eastAsia="ja-JP"/>
        </w:rPr>
      </w:pPr>
      <w:r w:rsidRPr="00374B9D">
        <w:rPr>
          <w:sz w:val="20"/>
          <w:szCs w:val="20"/>
          <w:lang w:eastAsia="ja-JP"/>
        </w:rPr>
        <w:t>232 Kimberly Drive</w:t>
      </w:r>
    </w:p>
    <w:p w14:paraId="2C191E5D" w14:textId="77777777" w:rsidR="003A160B" w:rsidRPr="00374B9D" w:rsidRDefault="0015056D">
      <w:pPr>
        <w:rPr>
          <w:sz w:val="20"/>
          <w:szCs w:val="20"/>
          <w:lang w:eastAsia="ja-JP"/>
        </w:rPr>
      </w:pPr>
      <w:r w:rsidRPr="00374B9D">
        <w:rPr>
          <w:sz w:val="20"/>
          <w:szCs w:val="20"/>
          <w:lang w:eastAsia="ja-JP"/>
        </w:rPr>
        <w:t>Auburn, AL  36832</w:t>
      </w:r>
    </w:p>
    <w:p w14:paraId="5AAEA429" w14:textId="77777777" w:rsidR="003A160B" w:rsidRPr="00374B9D" w:rsidRDefault="0084206A">
      <w:pPr>
        <w:rPr>
          <w:sz w:val="20"/>
          <w:szCs w:val="20"/>
          <w:lang w:eastAsia="ja-JP"/>
        </w:rPr>
      </w:pPr>
      <w:r w:rsidRPr="00374B9D">
        <w:rPr>
          <w:sz w:val="20"/>
          <w:szCs w:val="20"/>
          <w:lang w:eastAsia="ja-JP"/>
        </w:rPr>
        <w:t>334-844-2183</w:t>
      </w:r>
    </w:p>
    <w:p w14:paraId="78DC9295" w14:textId="77777777" w:rsidR="003A160B" w:rsidRPr="00374B9D" w:rsidRDefault="0084206A">
      <w:pPr>
        <w:rPr>
          <w:sz w:val="20"/>
          <w:szCs w:val="20"/>
          <w:lang w:eastAsia="ja-JP"/>
        </w:rPr>
      </w:pPr>
      <w:r w:rsidRPr="00374B9D">
        <w:rPr>
          <w:sz w:val="20"/>
          <w:szCs w:val="20"/>
          <w:lang w:eastAsia="ja-JP"/>
        </w:rPr>
        <w:t>jaistrup@auburn</w:t>
      </w:r>
      <w:r w:rsidR="003A160B" w:rsidRPr="00374B9D">
        <w:rPr>
          <w:sz w:val="20"/>
          <w:szCs w:val="20"/>
          <w:lang w:eastAsia="ja-JP"/>
        </w:rPr>
        <w:t>.edu</w:t>
      </w:r>
    </w:p>
    <w:p w14:paraId="40F0483A" w14:textId="77777777" w:rsidR="003A160B" w:rsidRPr="00374B9D" w:rsidRDefault="003A160B">
      <w:pPr>
        <w:rPr>
          <w:sz w:val="20"/>
          <w:szCs w:val="20"/>
          <w:lang w:eastAsia="ja-JP"/>
        </w:rPr>
      </w:pPr>
    </w:p>
    <w:p w14:paraId="5D0FBAB3" w14:textId="77777777" w:rsidR="003A160B" w:rsidRPr="00374B9D" w:rsidRDefault="003A160B">
      <w:pPr>
        <w:rPr>
          <w:b/>
          <w:sz w:val="20"/>
          <w:szCs w:val="20"/>
          <w:lang w:eastAsia="ja-JP"/>
        </w:rPr>
      </w:pPr>
      <w:r w:rsidRPr="00374B9D">
        <w:rPr>
          <w:b/>
          <w:sz w:val="20"/>
          <w:szCs w:val="20"/>
          <w:lang w:eastAsia="ja-JP"/>
        </w:rPr>
        <w:t>I. University Positions</w:t>
      </w:r>
    </w:p>
    <w:p w14:paraId="3F7A58DE" w14:textId="77777777" w:rsidR="003A160B" w:rsidRPr="00374B9D" w:rsidRDefault="003A160B">
      <w:pPr>
        <w:rPr>
          <w:sz w:val="20"/>
          <w:szCs w:val="20"/>
          <w:lang w:eastAsia="ja-JP"/>
        </w:rPr>
      </w:pPr>
    </w:p>
    <w:p w14:paraId="39730AB7" w14:textId="77FE1179" w:rsidR="003E7540" w:rsidRPr="00374B9D" w:rsidRDefault="003E7540"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Professor, Department of Political Science, Auburn University, July 2021 to the present.</w:t>
      </w:r>
    </w:p>
    <w:p w14:paraId="55A48926" w14:textId="77777777" w:rsidR="003E7540" w:rsidRPr="00374B9D" w:rsidRDefault="003E7540"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53B00F71" w14:textId="2EC224EF" w:rsidR="003A160B" w:rsidRPr="00374B9D" w:rsidRDefault="003A160B"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Dean, College of Liberal Arts, Professor, Department of Political Science, Auburn University, September 2013 to </w:t>
      </w:r>
      <w:r w:rsidR="003E7540" w:rsidRPr="00374B9D">
        <w:rPr>
          <w:sz w:val="20"/>
          <w:szCs w:val="20"/>
          <w:lang w:eastAsia="ja-JP"/>
        </w:rPr>
        <w:t>June 2021</w:t>
      </w:r>
      <w:r w:rsidRPr="00374B9D">
        <w:rPr>
          <w:sz w:val="20"/>
          <w:szCs w:val="20"/>
          <w:lang w:eastAsia="ja-JP"/>
        </w:rPr>
        <w:t>.</w:t>
      </w:r>
    </w:p>
    <w:p w14:paraId="244D573E" w14:textId="77777777" w:rsidR="003A160B" w:rsidRPr="00374B9D" w:rsidRDefault="003A160B"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4D1B934F" w14:textId="77777777" w:rsidR="00D91D93" w:rsidRPr="00374B9D" w:rsidRDefault="00D91D93" w:rsidP="00D91D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Interim Dean, College of Arts and Science, Professor, Department of Political Science, Kansas State University, July 2011 to December 2011.</w:t>
      </w:r>
    </w:p>
    <w:p w14:paraId="111426A7" w14:textId="77777777" w:rsidR="00D91D93" w:rsidRDefault="00D91D93"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46189C4C" w14:textId="517F05F3" w:rsidR="003A160B" w:rsidRPr="00374B9D" w:rsidRDefault="003A160B"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Associate Dean</w:t>
      </w:r>
      <w:r w:rsidR="00B37BE8" w:rsidRPr="00374B9D">
        <w:rPr>
          <w:sz w:val="20"/>
          <w:szCs w:val="20"/>
          <w:lang w:eastAsia="ja-JP"/>
        </w:rPr>
        <w:t>/Interim Associate Dean</w:t>
      </w:r>
      <w:r w:rsidRPr="00374B9D">
        <w:rPr>
          <w:sz w:val="20"/>
          <w:szCs w:val="20"/>
          <w:lang w:eastAsia="ja-JP"/>
        </w:rPr>
        <w:t xml:space="preserve">, College of Arts and Sciences, Professor, Department of Political Science, Kansas State University, </w:t>
      </w:r>
      <w:r w:rsidR="00B37BE8" w:rsidRPr="00374B9D">
        <w:rPr>
          <w:sz w:val="20"/>
          <w:szCs w:val="20"/>
          <w:lang w:eastAsia="ja-JP"/>
        </w:rPr>
        <w:t>January 2009</w:t>
      </w:r>
      <w:r w:rsidRPr="00374B9D">
        <w:rPr>
          <w:sz w:val="20"/>
          <w:szCs w:val="20"/>
          <w:lang w:eastAsia="ja-JP"/>
        </w:rPr>
        <w:t xml:space="preserve"> to August 2013.</w:t>
      </w:r>
    </w:p>
    <w:p w14:paraId="184E0186"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039D3BF0" w14:textId="77777777" w:rsidR="0012559B" w:rsidRPr="00374B9D" w:rsidRDefault="0012559B" w:rsidP="001255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Head/Professor, Department of Political Science, Kansas State University, June 2008 to December 2008.</w:t>
      </w:r>
    </w:p>
    <w:p w14:paraId="421119E3" w14:textId="77777777" w:rsidR="0012559B" w:rsidRPr="00374B9D" w:rsidRDefault="0012559B" w:rsidP="0012559B">
      <w:pPr>
        <w:rPr>
          <w:sz w:val="20"/>
          <w:szCs w:val="20"/>
          <w:lang w:eastAsia="ja-JP"/>
        </w:rPr>
      </w:pPr>
    </w:p>
    <w:p w14:paraId="251B000B" w14:textId="77777777" w:rsidR="0012559B" w:rsidRPr="00374B9D" w:rsidRDefault="0012559B" w:rsidP="001255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Head/Associate Professor, Department of Political Science, Kansas State University, June 2002 to May 2008.</w:t>
      </w:r>
    </w:p>
    <w:p w14:paraId="17DD7306" w14:textId="77777777" w:rsidR="0012559B" w:rsidRPr="00374B9D" w:rsidRDefault="0012559B" w:rsidP="0012559B">
      <w:pPr>
        <w:rPr>
          <w:sz w:val="20"/>
          <w:szCs w:val="20"/>
          <w:lang w:eastAsia="ja-JP"/>
        </w:rPr>
      </w:pPr>
    </w:p>
    <w:p w14:paraId="25927C88" w14:textId="77777777" w:rsidR="0012559B" w:rsidRPr="00374B9D" w:rsidRDefault="0012559B" w:rsidP="001255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Director of the Docking Institute of Public Affairs/Professor, Department of Political Science and Justice Studies, Fort Hays State University, June 2000 to May 2002.</w:t>
      </w:r>
    </w:p>
    <w:p w14:paraId="7FC02E97" w14:textId="77777777" w:rsidR="0012559B" w:rsidRPr="00374B9D" w:rsidRDefault="0012559B" w:rsidP="0012559B">
      <w:pPr>
        <w:rPr>
          <w:sz w:val="20"/>
          <w:szCs w:val="20"/>
          <w:lang w:eastAsia="ja-JP"/>
        </w:rPr>
      </w:pPr>
    </w:p>
    <w:p w14:paraId="0AC8581C" w14:textId="77777777" w:rsidR="0012559B" w:rsidRPr="00374B9D" w:rsidRDefault="0012559B" w:rsidP="001255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Director of the Docking Institute of Public Affairs/Associate Professor, Department of Political Science and Justice Studies, Fort Hays State University, June 1999 to May 2000.</w:t>
      </w:r>
    </w:p>
    <w:p w14:paraId="42E8EA63" w14:textId="77777777" w:rsidR="0012559B" w:rsidRPr="00374B9D" w:rsidRDefault="0012559B" w:rsidP="0012559B">
      <w:pPr>
        <w:rPr>
          <w:sz w:val="20"/>
          <w:szCs w:val="20"/>
          <w:lang w:eastAsia="ja-JP"/>
        </w:rPr>
      </w:pPr>
    </w:p>
    <w:p w14:paraId="7C74A4FD" w14:textId="77777777" w:rsidR="0012559B" w:rsidRPr="00374B9D" w:rsidRDefault="0012559B" w:rsidP="001255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Assistant Director of the Docking Institute of Public Affairs/Associate Professor, Department of Political Science, Fort Hays State University, June 1995 to June 1999.</w:t>
      </w:r>
    </w:p>
    <w:p w14:paraId="21EA73A0" w14:textId="77777777" w:rsidR="0012559B" w:rsidRPr="00374B9D" w:rsidRDefault="0012559B" w:rsidP="0012559B">
      <w:pPr>
        <w:rPr>
          <w:sz w:val="20"/>
          <w:szCs w:val="20"/>
          <w:lang w:eastAsia="ja-JP"/>
        </w:rPr>
      </w:pPr>
    </w:p>
    <w:p w14:paraId="3A628263" w14:textId="77777777" w:rsidR="0012559B" w:rsidRPr="00374B9D" w:rsidRDefault="0012559B" w:rsidP="001255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Assistant Director of the Docking Institute of Public Affairs/Assistant Professor, Department of Political Science, Fort Hays State University, January 1993 to May 1995.</w:t>
      </w:r>
    </w:p>
    <w:p w14:paraId="7030F1D2" w14:textId="77777777" w:rsidR="0012559B" w:rsidRPr="00374B9D" w:rsidRDefault="0012559B" w:rsidP="0012559B">
      <w:pPr>
        <w:rPr>
          <w:sz w:val="20"/>
          <w:szCs w:val="20"/>
          <w:lang w:eastAsia="ja-JP"/>
        </w:rPr>
      </w:pPr>
    </w:p>
    <w:p w14:paraId="20B9E7AC" w14:textId="77777777" w:rsidR="0012559B" w:rsidRPr="00374B9D" w:rsidRDefault="0012559B" w:rsidP="001255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Instructor/Assistant Professor, Department of Political Science, Virginia Polytechnic Institute and State University, August 1988 to December 1992.</w:t>
      </w:r>
    </w:p>
    <w:p w14:paraId="16F977FF" w14:textId="77777777" w:rsidR="00FC0354" w:rsidRPr="00374B9D" w:rsidRDefault="00FC0354">
      <w:pPr>
        <w:rPr>
          <w:sz w:val="20"/>
          <w:szCs w:val="20"/>
          <w:lang w:eastAsia="ja-JP"/>
        </w:rPr>
      </w:pPr>
    </w:p>
    <w:p w14:paraId="7B7D2230" w14:textId="77777777" w:rsidR="00FC0354" w:rsidRPr="00374B9D" w:rsidRDefault="00FC0354">
      <w:pPr>
        <w:rPr>
          <w:b/>
          <w:sz w:val="20"/>
          <w:szCs w:val="20"/>
          <w:lang w:eastAsia="ja-JP"/>
        </w:rPr>
      </w:pPr>
      <w:r w:rsidRPr="00374B9D">
        <w:rPr>
          <w:b/>
          <w:sz w:val="20"/>
          <w:szCs w:val="20"/>
          <w:lang w:eastAsia="ja-JP"/>
        </w:rPr>
        <w:t>II. Education</w:t>
      </w:r>
    </w:p>
    <w:p w14:paraId="0A958041" w14:textId="77777777" w:rsidR="00FC0354" w:rsidRPr="00374B9D" w:rsidRDefault="00FC0354">
      <w:pPr>
        <w:rPr>
          <w:sz w:val="20"/>
          <w:szCs w:val="20"/>
          <w:lang w:eastAsia="ja-JP"/>
        </w:rPr>
      </w:pPr>
    </w:p>
    <w:p w14:paraId="2465F7FC" w14:textId="77777777" w:rsidR="00FC0354" w:rsidRPr="00374B9D" w:rsidRDefault="00FC035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rPr>
          <w:sz w:val="20"/>
          <w:szCs w:val="20"/>
          <w:lang w:eastAsia="ja-JP"/>
        </w:rPr>
      </w:pPr>
      <w:r w:rsidRPr="00374B9D">
        <w:rPr>
          <w:sz w:val="20"/>
          <w:szCs w:val="20"/>
          <w:lang w:eastAsia="ja-JP"/>
        </w:rPr>
        <w:tab/>
        <w:t xml:space="preserve">Ph.D., </w:t>
      </w:r>
      <w:r w:rsidRPr="00374B9D">
        <w:rPr>
          <w:sz w:val="20"/>
          <w:szCs w:val="20"/>
          <w:lang w:eastAsia="ja-JP"/>
        </w:rPr>
        <w:tab/>
        <w:t>Indiana University, Department of Political Science, 1989.</w:t>
      </w:r>
    </w:p>
    <w:p w14:paraId="76E74520" w14:textId="77777777" w:rsidR="00FC0354" w:rsidRPr="00374B9D" w:rsidRDefault="00FC035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720"/>
        <w:rPr>
          <w:sz w:val="20"/>
          <w:szCs w:val="20"/>
          <w:lang w:eastAsia="ja-JP"/>
        </w:rPr>
      </w:pPr>
      <w:r w:rsidRPr="00374B9D">
        <w:rPr>
          <w:sz w:val="20"/>
          <w:szCs w:val="20"/>
          <w:lang w:eastAsia="ja-JP"/>
        </w:rPr>
        <w:tab/>
        <w:t>M.A.,</w:t>
      </w:r>
      <w:r w:rsidRPr="00374B9D">
        <w:rPr>
          <w:sz w:val="20"/>
          <w:szCs w:val="20"/>
          <w:lang w:eastAsia="ja-JP"/>
        </w:rPr>
        <w:tab/>
        <w:t>Virginia Polytechnic Institute and State University, 1984</w:t>
      </w:r>
    </w:p>
    <w:p w14:paraId="2153E0E0" w14:textId="77777777" w:rsidR="00FC0354" w:rsidRPr="00374B9D" w:rsidRDefault="00FC035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1440"/>
        <w:rPr>
          <w:sz w:val="20"/>
          <w:szCs w:val="20"/>
          <w:lang w:eastAsia="ja-JP"/>
        </w:rPr>
      </w:pPr>
      <w:r w:rsidRPr="00374B9D">
        <w:rPr>
          <w:sz w:val="20"/>
          <w:szCs w:val="20"/>
          <w:lang w:eastAsia="ja-JP"/>
        </w:rPr>
        <w:tab/>
        <w:t>B.A.,</w:t>
      </w:r>
      <w:r w:rsidRPr="00374B9D">
        <w:rPr>
          <w:sz w:val="20"/>
          <w:szCs w:val="20"/>
          <w:lang w:eastAsia="ja-JP"/>
        </w:rPr>
        <w:tab/>
        <w:t>Fort Hays State University, 1982</w:t>
      </w:r>
    </w:p>
    <w:p w14:paraId="29E6BBC8" w14:textId="77777777" w:rsidR="00FC0354" w:rsidRPr="00374B9D" w:rsidRDefault="00FC0354">
      <w:pPr>
        <w:rPr>
          <w:sz w:val="20"/>
          <w:szCs w:val="20"/>
          <w:lang w:eastAsia="ja-JP"/>
        </w:rPr>
      </w:pPr>
    </w:p>
    <w:p w14:paraId="13BEA94C" w14:textId="77777777" w:rsidR="00FC0354" w:rsidRPr="00374B9D" w:rsidRDefault="00FC0354">
      <w:pPr>
        <w:rPr>
          <w:b/>
          <w:sz w:val="20"/>
          <w:szCs w:val="20"/>
          <w:lang w:eastAsia="ja-JP"/>
        </w:rPr>
      </w:pPr>
      <w:r w:rsidRPr="00374B9D">
        <w:rPr>
          <w:b/>
          <w:sz w:val="20"/>
          <w:szCs w:val="20"/>
          <w:lang w:eastAsia="ja-JP"/>
        </w:rPr>
        <w:t>III.  Primary Teaching Areas</w:t>
      </w:r>
    </w:p>
    <w:p w14:paraId="14718095" w14:textId="77777777" w:rsidR="00FC0354" w:rsidRPr="00374B9D" w:rsidRDefault="00FC0354">
      <w:pPr>
        <w:rPr>
          <w:sz w:val="20"/>
          <w:szCs w:val="20"/>
          <w:lang w:eastAsia="ja-JP"/>
        </w:rPr>
      </w:pPr>
    </w:p>
    <w:p w14:paraId="615EA1E7" w14:textId="3D42A7F5"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American Government:  State and Local Government, Political Parties, Public Opinion, Voting Behavior, </w:t>
      </w:r>
      <w:r w:rsidR="006C49CD">
        <w:rPr>
          <w:sz w:val="20"/>
          <w:szCs w:val="20"/>
          <w:lang w:eastAsia="ja-JP"/>
        </w:rPr>
        <w:t xml:space="preserve">and </w:t>
      </w:r>
      <w:r w:rsidRPr="00374B9D">
        <w:rPr>
          <w:sz w:val="20"/>
          <w:szCs w:val="20"/>
          <w:lang w:eastAsia="ja-JP"/>
        </w:rPr>
        <w:t>Public Administration.</w:t>
      </w:r>
    </w:p>
    <w:p w14:paraId="06760997" w14:textId="77777777" w:rsidR="00FC0354" w:rsidRPr="00374B9D" w:rsidRDefault="00FC0354">
      <w:pPr>
        <w:rPr>
          <w:sz w:val="20"/>
          <w:szCs w:val="20"/>
          <w:lang w:eastAsia="ja-JP"/>
        </w:rPr>
      </w:pPr>
    </w:p>
    <w:p w14:paraId="795AA431" w14:textId="511D33BA"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Public Policy:  </w:t>
      </w:r>
      <w:r w:rsidR="003E7540" w:rsidRPr="00374B9D">
        <w:rPr>
          <w:sz w:val="20"/>
          <w:szCs w:val="20"/>
          <w:lang w:eastAsia="ja-JP"/>
        </w:rPr>
        <w:t xml:space="preserve">Urban Zoning, </w:t>
      </w:r>
      <w:r w:rsidRPr="00374B9D">
        <w:rPr>
          <w:sz w:val="20"/>
          <w:szCs w:val="20"/>
          <w:lang w:eastAsia="ja-JP"/>
        </w:rPr>
        <w:t>Policy Analysis, Public Policy Planning, Strategic Planning, Rural Land Use and Land Cover, Sustainable Use of Fresh Water Resources, and Rural Economic Development.</w:t>
      </w:r>
    </w:p>
    <w:p w14:paraId="2559F0CD" w14:textId="77777777" w:rsidR="00FC0354" w:rsidRPr="00374B9D" w:rsidRDefault="00FC0354">
      <w:pPr>
        <w:rPr>
          <w:sz w:val="20"/>
          <w:szCs w:val="20"/>
          <w:lang w:eastAsia="ja-JP"/>
        </w:rPr>
      </w:pPr>
    </w:p>
    <w:p w14:paraId="0677ABD6"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lastRenderedPageBreak/>
        <w:t>Methodology:  Research Methods, Survey Research, Measurement, and Time Series.</w:t>
      </w:r>
    </w:p>
    <w:p w14:paraId="3807EF88" w14:textId="77777777" w:rsidR="00FC0354" w:rsidRPr="00374B9D" w:rsidRDefault="00FC0354">
      <w:pPr>
        <w:rPr>
          <w:b/>
          <w:sz w:val="20"/>
          <w:szCs w:val="20"/>
          <w:lang w:eastAsia="ja-JP"/>
        </w:rPr>
      </w:pPr>
    </w:p>
    <w:p w14:paraId="237D167D" w14:textId="77777777" w:rsidR="00FC0354" w:rsidRPr="00374B9D" w:rsidRDefault="00FC0354">
      <w:pPr>
        <w:rPr>
          <w:b/>
          <w:sz w:val="20"/>
          <w:szCs w:val="20"/>
          <w:lang w:eastAsia="ja-JP"/>
        </w:rPr>
      </w:pPr>
      <w:r w:rsidRPr="00374B9D">
        <w:rPr>
          <w:b/>
          <w:sz w:val="20"/>
          <w:szCs w:val="20"/>
          <w:lang w:eastAsia="ja-JP"/>
        </w:rPr>
        <w:t>IV. Administrative Responsibilities and Accomplishments</w:t>
      </w:r>
    </w:p>
    <w:p w14:paraId="10D48A56" w14:textId="77777777" w:rsidR="00FC0354" w:rsidRPr="00374B9D" w:rsidRDefault="00FC0354" w:rsidP="00FC0354">
      <w:pPr>
        <w:rPr>
          <w:b/>
          <w:sz w:val="20"/>
          <w:szCs w:val="20"/>
          <w:lang w:eastAsia="ja-JP"/>
        </w:rPr>
      </w:pPr>
    </w:p>
    <w:p w14:paraId="44CBBF50" w14:textId="26C5A979" w:rsidR="003A160B" w:rsidRPr="00374B9D" w:rsidRDefault="003A160B" w:rsidP="003A160B">
      <w:pPr>
        <w:pStyle w:val="Outline1"/>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u w:val="single"/>
          <w:lang w:eastAsia="ja-JP"/>
        </w:rPr>
      </w:pPr>
      <w:r w:rsidRPr="00374B9D">
        <w:rPr>
          <w:b/>
          <w:u w:val="single"/>
          <w:lang w:eastAsia="ja-JP"/>
        </w:rPr>
        <w:t xml:space="preserve">Dean (September 2013 to </w:t>
      </w:r>
      <w:r w:rsidR="003E7540" w:rsidRPr="00374B9D">
        <w:rPr>
          <w:b/>
          <w:u w:val="single"/>
          <w:lang w:eastAsia="ja-JP"/>
        </w:rPr>
        <w:t>June 2021</w:t>
      </w:r>
      <w:r w:rsidRPr="00374B9D">
        <w:rPr>
          <w:b/>
          <w:u w:val="single"/>
          <w:lang w:eastAsia="ja-JP"/>
        </w:rPr>
        <w:t>), College of Liberal Arts, Auburn University</w:t>
      </w:r>
    </w:p>
    <w:p w14:paraId="57773122" w14:textId="77777777" w:rsidR="003A160B" w:rsidRPr="00374B9D" w:rsidRDefault="003A160B" w:rsidP="003A160B">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p>
    <w:p w14:paraId="12A4D3B9" w14:textId="77777777" w:rsidR="003A160B" w:rsidRPr="00374B9D" w:rsidRDefault="003A160B" w:rsidP="003A160B">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r w:rsidRPr="00374B9D">
        <w:rPr>
          <w:b/>
          <w:lang w:eastAsia="ja-JP"/>
        </w:rPr>
        <w:t>Administrative Responsibilities:</w:t>
      </w:r>
    </w:p>
    <w:p w14:paraId="585B2909" w14:textId="77777777" w:rsidR="003A160B" w:rsidRPr="00374B9D" w:rsidRDefault="003A160B" w:rsidP="003A160B">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p>
    <w:p w14:paraId="3C422D64" w14:textId="2179BA79" w:rsidR="003A160B" w:rsidRPr="00374B9D" w:rsidRDefault="003A160B" w:rsidP="003A160B">
      <w:pPr>
        <w:ind w:left="720"/>
        <w:rPr>
          <w:sz w:val="20"/>
          <w:szCs w:val="20"/>
          <w:lang w:eastAsia="ja-JP"/>
        </w:rPr>
      </w:pPr>
      <w:r w:rsidRPr="00374B9D">
        <w:rPr>
          <w:sz w:val="20"/>
          <w:szCs w:val="20"/>
          <w:lang w:eastAsia="ja-JP"/>
        </w:rPr>
        <w:t>Leader and chief academic and budgetary administrator</w:t>
      </w:r>
      <w:r w:rsidR="001E4B2C" w:rsidRPr="00374B9D">
        <w:rPr>
          <w:sz w:val="20"/>
          <w:szCs w:val="20"/>
          <w:lang w:eastAsia="ja-JP"/>
        </w:rPr>
        <w:t xml:space="preserve"> of the college, comprised of 1</w:t>
      </w:r>
      <w:r w:rsidR="000407FF" w:rsidRPr="00374B9D">
        <w:rPr>
          <w:sz w:val="20"/>
          <w:szCs w:val="20"/>
          <w:lang w:eastAsia="ja-JP"/>
        </w:rPr>
        <w:t>4</w:t>
      </w:r>
      <w:r w:rsidR="001E4B2C" w:rsidRPr="00374B9D">
        <w:rPr>
          <w:sz w:val="20"/>
          <w:szCs w:val="20"/>
          <w:lang w:eastAsia="ja-JP"/>
        </w:rPr>
        <w:t xml:space="preserve"> departments</w:t>
      </w:r>
      <w:r w:rsidR="000407FF" w:rsidRPr="00374B9D">
        <w:rPr>
          <w:sz w:val="20"/>
          <w:szCs w:val="20"/>
          <w:lang w:eastAsia="ja-JP"/>
        </w:rPr>
        <w:t xml:space="preserve"> and </w:t>
      </w:r>
      <w:r w:rsidR="001E4B2C" w:rsidRPr="00374B9D">
        <w:rPr>
          <w:sz w:val="20"/>
          <w:szCs w:val="20"/>
          <w:lang w:eastAsia="ja-JP"/>
        </w:rPr>
        <w:t>schools</w:t>
      </w:r>
      <w:r w:rsidRPr="00374B9D">
        <w:rPr>
          <w:sz w:val="20"/>
          <w:szCs w:val="20"/>
          <w:lang w:eastAsia="ja-JP"/>
        </w:rPr>
        <w:t xml:space="preserve">, </w:t>
      </w:r>
      <w:r w:rsidR="000407FF" w:rsidRPr="00374B9D">
        <w:rPr>
          <w:sz w:val="20"/>
          <w:szCs w:val="20"/>
          <w:lang w:eastAsia="ja-JP"/>
        </w:rPr>
        <w:t>four interdisciplinary majors</w:t>
      </w:r>
      <w:r w:rsidRPr="00374B9D">
        <w:rPr>
          <w:sz w:val="20"/>
          <w:szCs w:val="20"/>
          <w:lang w:eastAsia="ja-JP"/>
        </w:rPr>
        <w:t xml:space="preserve">, and </w:t>
      </w:r>
      <w:r w:rsidR="000407FF" w:rsidRPr="00374B9D">
        <w:rPr>
          <w:sz w:val="20"/>
          <w:szCs w:val="20"/>
          <w:lang w:eastAsia="ja-JP"/>
        </w:rPr>
        <w:t xml:space="preserve">two </w:t>
      </w:r>
      <w:r w:rsidR="001E4B2C" w:rsidRPr="00374B9D">
        <w:rPr>
          <w:sz w:val="20"/>
          <w:szCs w:val="20"/>
          <w:lang w:eastAsia="ja-JP"/>
        </w:rPr>
        <w:t>center</w:t>
      </w:r>
      <w:r w:rsidR="000407FF" w:rsidRPr="00374B9D">
        <w:rPr>
          <w:sz w:val="20"/>
          <w:szCs w:val="20"/>
          <w:lang w:eastAsia="ja-JP"/>
        </w:rPr>
        <w:t>s</w:t>
      </w:r>
      <w:r w:rsidR="00176A85" w:rsidRPr="00374B9D">
        <w:rPr>
          <w:sz w:val="20"/>
          <w:szCs w:val="20"/>
          <w:lang w:eastAsia="ja-JP"/>
        </w:rPr>
        <w:t xml:space="preserve">; with </w:t>
      </w:r>
      <w:r w:rsidR="000407FF" w:rsidRPr="00374B9D">
        <w:rPr>
          <w:sz w:val="20"/>
          <w:szCs w:val="20"/>
          <w:lang w:eastAsia="ja-JP"/>
        </w:rPr>
        <w:t>85 bachelor and minor degree programs</w:t>
      </w:r>
      <w:r w:rsidR="00176A85" w:rsidRPr="00374B9D">
        <w:rPr>
          <w:sz w:val="20"/>
          <w:szCs w:val="20"/>
          <w:lang w:eastAsia="ja-JP"/>
        </w:rPr>
        <w:t xml:space="preserve"> and </w:t>
      </w:r>
      <w:r w:rsidR="000407FF" w:rsidRPr="00374B9D">
        <w:rPr>
          <w:sz w:val="20"/>
          <w:szCs w:val="20"/>
          <w:lang w:eastAsia="ja-JP"/>
        </w:rPr>
        <w:t>21 graduate degree programs</w:t>
      </w:r>
      <w:r w:rsidR="00176A85" w:rsidRPr="00374B9D">
        <w:rPr>
          <w:sz w:val="20"/>
          <w:szCs w:val="20"/>
          <w:lang w:eastAsia="ja-JP"/>
        </w:rPr>
        <w:t>;</w:t>
      </w:r>
      <w:r w:rsidR="000407FF" w:rsidRPr="00374B9D">
        <w:rPr>
          <w:sz w:val="20"/>
          <w:szCs w:val="20"/>
          <w:lang w:eastAsia="ja-JP"/>
        </w:rPr>
        <w:t xml:space="preserve"> </w:t>
      </w:r>
      <w:r w:rsidR="00176A85" w:rsidRPr="00374B9D">
        <w:rPr>
          <w:sz w:val="20"/>
          <w:szCs w:val="20"/>
          <w:lang w:eastAsia="ja-JP"/>
        </w:rPr>
        <w:t>enrolling</w:t>
      </w:r>
      <w:r w:rsidRPr="00374B9D">
        <w:rPr>
          <w:sz w:val="20"/>
          <w:szCs w:val="20"/>
          <w:lang w:eastAsia="ja-JP"/>
        </w:rPr>
        <w:t xml:space="preserve"> </w:t>
      </w:r>
      <w:r w:rsidR="003E7540" w:rsidRPr="00374B9D">
        <w:rPr>
          <w:sz w:val="20"/>
          <w:szCs w:val="20"/>
          <w:lang w:eastAsia="ja-JP"/>
        </w:rPr>
        <w:t>4,</w:t>
      </w:r>
      <w:r w:rsidR="000C5081">
        <w:rPr>
          <w:sz w:val="20"/>
          <w:szCs w:val="20"/>
          <w:lang w:eastAsia="ja-JP"/>
        </w:rPr>
        <w:t>2</w:t>
      </w:r>
      <w:r w:rsidR="001E4B2C" w:rsidRPr="00374B9D">
        <w:rPr>
          <w:sz w:val="20"/>
          <w:szCs w:val="20"/>
          <w:lang w:eastAsia="ja-JP"/>
        </w:rPr>
        <w:t>00</w:t>
      </w:r>
      <w:r w:rsidRPr="00374B9D">
        <w:rPr>
          <w:sz w:val="20"/>
          <w:szCs w:val="20"/>
          <w:lang w:eastAsia="ja-JP"/>
        </w:rPr>
        <w:t xml:space="preserve"> baccalaureate majors</w:t>
      </w:r>
      <w:r w:rsidR="00176A85" w:rsidRPr="00374B9D">
        <w:rPr>
          <w:sz w:val="20"/>
          <w:szCs w:val="20"/>
          <w:lang w:eastAsia="ja-JP"/>
        </w:rPr>
        <w:t xml:space="preserve"> and</w:t>
      </w:r>
      <w:r w:rsidRPr="00374B9D">
        <w:rPr>
          <w:sz w:val="20"/>
          <w:szCs w:val="20"/>
          <w:lang w:eastAsia="ja-JP"/>
        </w:rPr>
        <w:t xml:space="preserve"> </w:t>
      </w:r>
      <w:r w:rsidR="00176A85" w:rsidRPr="00374B9D">
        <w:rPr>
          <w:sz w:val="20"/>
          <w:szCs w:val="20"/>
          <w:lang w:eastAsia="ja-JP"/>
        </w:rPr>
        <w:t>530</w:t>
      </w:r>
      <w:r w:rsidRPr="00374B9D">
        <w:rPr>
          <w:sz w:val="20"/>
          <w:szCs w:val="20"/>
          <w:lang w:eastAsia="ja-JP"/>
        </w:rPr>
        <w:t xml:space="preserve"> masters and doctoral level students. Responsibilities include coordination with other colleges, promotion and tenure, faculty sea</w:t>
      </w:r>
      <w:r w:rsidR="001E4B2C" w:rsidRPr="00374B9D">
        <w:rPr>
          <w:sz w:val="20"/>
          <w:szCs w:val="20"/>
          <w:lang w:eastAsia="ja-JP"/>
        </w:rPr>
        <w:t>rches and hires, department chair</w:t>
      </w:r>
      <w:r w:rsidRPr="00374B9D">
        <w:rPr>
          <w:sz w:val="20"/>
          <w:szCs w:val="20"/>
          <w:lang w:eastAsia="ja-JP"/>
        </w:rPr>
        <w:t xml:space="preserve"> review and reappointment, </w:t>
      </w:r>
      <w:r w:rsidR="00AF1B53" w:rsidRPr="00374B9D">
        <w:rPr>
          <w:sz w:val="20"/>
          <w:szCs w:val="20"/>
          <w:lang w:eastAsia="ja-JP"/>
        </w:rPr>
        <w:t xml:space="preserve">administration of college budget, </w:t>
      </w:r>
      <w:r w:rsidRPr="00374B9D">
        <w:rPr>
          <w:sz w:val="20"/>
          <w:szCs w:val="20"/>
          <w:lang w:eastAsia="ja-JP"/>
        </w:rPr>
        <w:t>development activities, alumni advisory council, and working with student groups.</w:t>
      </w:r>
    </w:p>
    <w:p w14:paraId="51D4171D" w14:textId="77777777" w:rsidR="006361A9" w:rsidRPr="00374B9D" w:rsidRDefault="006361A9" w:rsidP="003A160B">
      <w:pPr>
        <w:ind w:left="720"/>
        <w:rPr>
          <w:sz w:val="20"/>
          <w:szCs w:val="20"/>
          <w:lang w:eastAsia="ja-JP"/>
        </w:rPr>
      </w:pPr>
    </w:p>
    <w:p w14:paraId="50879FCE" w14:textId="77777777" w:rsidR="008E31FD" w:rsidRPr="00374B9D" w:rsidRDefault="006361A9" w:rsidP="008E31FD">
      <w:pPr>
        <w:ind w:left="720"/>
        <w:rPr>
          <w:b/>
          <w:sz w:val="20"/>
          <w:szCs w:val="20"/>
          <w:lang w:eastAsia="ja-JP"/>
        </w:rPr>
      </w:pPr>
      <w:r w:rsidRPr="00374B9D">
        <w:rPr>
          <w:b/>
          <w:sz w:val="20"/>
          <w:szCs w:val="20"/>
          <w:lang w:eastAsia="ja-JP"/>
        </w:rPr>
        <w:t>Administrative Accomplishments:</w:t>
      </w:r>
    </w:p>
    <w:p w14:paraId="7E0A8DBB" w14:textId="77777777" w:rsidR="008E31FD" w:rsidRPr="00374B9D" w:rsidRDefault="008E31FD" w:rsidP="008E31FD">
      <w:pPr>
        <w:ind w:left="720"/>
        <w:rPr>
          <w:b/>
          <w:sz w:val="20"/>
          <w:szCs w:val="20"/>
          <w:lang w:eastAsia="ja-JP"/>
        </w:rPr>
      </w:pPr>
    </w:p>
    <w:p w14:paraId="75EC2E59" w14:textId="77777777" w:rsidR="0082659D" w:rsidRPr="00374B9D" w:rsidRDefault="00C14465" w:rsidP="0082659D">
      <w:pPr>
        <w:ind w:left="720"/>
        <w:rPr>
          <w:i/>
          <w:sz w:val="20"/>
          <w:szCs w:val="20"/>
          <w:lang w:eastAsia="ja-JP"/>
        </w:rPr>
      </w:pPr>
      <w:r w:rsidRPr="00374B9D">
        <w:rPr>
          <w:i/>
          <w:sz w:val="20"/>
          <w:szCs w:val="20"/>
          <w:lang w:eastAsia="ja-JP"/>
        </w:rPr>
        <w:t>Academic Programs</w:t>
      </w:r>
      <w:r w:rsidR="00372B10" w:rsidRPr="00374B9D">
        <w:rPr>
          <w:i/>
          <w:sz w:val="20"/>
          <w:szCs w:val="20"/>
          <w:lang w:eastAsia="ja-JP"/>
        </w:rPr>
        <w:t xml:space="preserve"> and Research</w:t>
      </w:r>
      <w:r w:rsidR="0082659D" w:rsidRPr="00374B9D">
        <w:rPr>
          <w:i/>
          <w:sz w:val="20"/>
          <w:szCs w:val="20"/>
          <w:lang w:eastAsia="ja-JP"/>
        </w:rPr>
        <w:t>:</w:t>
      </w:r>
    </w:p>
    <w:p w14:paraId="00BB106F" w14:textId="41323087" w:rsidR="0082659D" w:rsidRDefault="002F6A09" w:rsidP="006D71D2">
      <w:pPr>
        <w:numPr>
          <w:ilvl w:val="0"/>
          <w:numId w:val="7"/>
        </w:numPr>
        <w:rPr>
          <w:sz w:val="20"/>
          <w:szCs w:val="20"/>
          <w:lang w:eastAsia="ja-JP"/>
        </w:rPr>
      </w:pPr>
      <w:r w:rsidRPr="00374B9D">
        <w:rPr>
          <w:sz w:val="20"/>
          <w:szCs w:val="20"/>
          <w:lang w:eastAsia="ja-JP"/>
        </w:rPr>
        <w:t>Developed a new</w:t>
      </w:r>
      <w:r w:rsidR="0082659D" w:rsidRPr="00374B9D">
        <w:rPr>
          <w:sz w:val="20"/>
          <w:szCs w:val="20"/>
          <w:lang w:eastAsia="ja-JP"/>
        </w:rPr>
        <w:t xml:space="preserve"> strategic vision for CLA called “Authentic Liberal Arts.” This vision includes creating a more intimate learning environme</w:t>
      </w:r>
      <w:r w:rsidR="00F35E8F" w:rsidRPr="00374B9D">
        <w:rPr>
          <w:sz w:val="20"/>
          <w:szCs w:val="20"/>
          <w:lang w:eastAsia="ja-JP"/>
        </w:rPr>
        <w:t>nt for CLA majors through</w:t>
      </w:r>
      <w:r w:rsidR="0082659D" w:rsidRPr="00374B9D">
        <w:rPr>
          <w:sz w:val="20"/>
          <w:szCs w:val="20"/>
          <w:lang w:eastAsia="ja-JP"/>
        </w:rPr>
        <w:t xml:space="preserve"> learning communit</w:t>
      </w:r>
      <w:r w:rsidRPr="00374B9D">
        <w:rPr>
          <w:sz w:val="20"/>
          <w:szCs w:val="20"/>
          <w:lang w:eastAsia="ja-JP"/>
        </w:rPr>
        <w:t xml:space="preserve">ies, block scheduling, </w:t>
      </w:r>
      <w:r w:rsidR="00640009" w:rsidRPr="00374B9D">
        <w:rPr>
          <w:sz w:val="20"/>
          <w:szCs w:val="20"/>
          <w:lang w:eastAsia="ja-JP"/>
        </w:rPr>
        <w:t>capped</w:t>
      </w:r>
      <w:r w:rsidRPr="00374B9D">
        <w:rPr>
          <w:sz w:val="20"/>
          <w:szCs w:val="20"/>
          <w:lang w:eastAsia="ja-JP"/>
        </w:rPr>
        <w:t xml:space="preserve"> </w:t>
      </w:r>
      <w:r w:rsidR="0082659D" w:rsidRPr="00374B9D">
        <w:rPr>
          <w:sz w:val="20"/>
          <w:szCs w:val="20"/>
          <w:lang w:eastAsia="ja-JP"/>
        </w:rPr>
        <w:t>course enrollments, active and engaged l</w:t>
      </w:r>
      <w:r w:rsidR="00AF1B53" w:rsidRPr="00374B9D">
        <w:rPr>
          <w:sz w:val="20"/>
          <w:szCs w:val="20"/>
          <w:lang w:eastAsia="ja-JP"/>
        </w:rPr>
        <w:t>earning pedagogies;</w:t>
      </w:r>
      <w:r w:rsidR="0082659D" w:rsidRPr="00374B9D">
        <w:rPr>
          <w:sz w:val="20"/>
          <w:szCs w:val="20"/>
          <w:lang w:eastAsia="ja-JP"/>
        </w:rPr>
        <w:t xml:space="preserve"> </w:t>
      </w:r>
      <w:r w:rsidR="00FE26BF" w:rsidRPr="00374B9D">
        <w:rPr>
          <w:sz w:val="20"/>
          <w:szCs w:val="20"/>
          <w:lang w:eastAsia="ja-JP"/>
        </w:rPr>
        <w:t>an emphasis on application</w:t>
      </w:r>
      <w:r w:rsidR="00176A85" w:rsidRPr="00374B9D">
        <w:rPr>
          <w:sz w:val="20"/>
          <w:szCs w:val="20"/>
          <w:lang w:eastAsia="ja-JP"/>
        </w:rPr>
        <w:t>,</w:t>
      </w:r>
      <w:r w:rsidR="00FE26BF" w:rsidRPr="00374B9D">
        <w:rPr>
          <w:sz w:val="20"/>
          <w:szCs w:val="20"/>
          <w:lang w:eastAsia="ja-JP"/>
        </w:rPr>
        <w:t xml:space="preserve"> </w:t>
      </w:r>
      <w:r w:rsidRPr="00374B9D">
        <w:rPr>
          <w:sz w:val="20"/>
          <w:szCs w:val="20"/>
          <w:lang w:eastAsia="ja-JP"/>
        </w:rPr>
        <w:t xml:space="preserve">internships, </w:t>
      </w:r>
      <w:r w:rsidR="00FE26BF" w:rsidRPr="00374B9D">
        <w:rPr>
          <w:sz w:val="20"/>
          <w:szCs w:val="20"/>
          <w:lang w:eastAsia="ja-JP"/>
        </w:rPr>
        <w:t xml:space="preserve">and </w:t>
      </w:r>
      <w:r w:rsidRPr="00374B9D">
        <w:rPr>
          <w:sz w:val="20"/>
          <w:szCs w:val="20"/>
          <w:lang w:eastAsia="ja-JP"/>
        </w:rPr>
        <w:t>career planning</w:t>
      </w:r>
      <w:r w:rsidR="00176A85" w:rsidRPr="00374B9D">
        <w:rPr>
          <w:sz w:val="20"/>
          <w:szCs w:val="20"/>
          <w:lang w:eastAsia="ja-JP"/>
        </w:rPr>
        <w:t>;</w:t>
      </w:r>
      <w:r w:rsidRPr="00374B9D">
        <w:rPr>
          <w:sz w:val="20"/>
          <w:szCs w:val="20"/>
          <w:lang w:eastAsia="ja-JP"/>
        </w:rPr>
        <w:t xml:space="preserve"> </w:t>
      </w:r>
      <w:r w:rsidR="0082659D" w:rsidRPr="00374B9D">
        <w:rPr>
          <w:sz w:val="20"/>
          <w:szCs w:val="20"/>
          <w:lang w:eastAsia="ja-JP"/>
        </w:rPr>
        <w:t xml:space="preserve">the development of interdisciplinary degree programs in Neurosciences (BA), </w:t>
      </w:r>
      <w:r w:rsidR="00870AE8" w:rsidRPr="00374B9D">
        <w:rPr>
          <w:sz w:val="20"/>
          <w:szCs w:val="20"/>
          <w:lang w:eastAsia="ja-JP"/>
        </w:rPr>
        <w:t>Law and Justice (BA)</w:t>
      </w:r>
      <w:r w:rsidR="0082659D" w:rsidRPr="00374B9D">
        <w:rPr>
          <w:sz w:val="20"/>
          <w:szCs w:val="20"/>
          <w:lang w:eastAsia="ja-JP"/>
        </w:rPr>
        <w:t xml:space="preserve">, </w:t>
      </w:r>
      <w:r w:rsidR="00F35E8F" w:rsidRPr="00374B9D">
        <w:rPr>
          <w:sz w:val="20"/>
          <w:szCs w:val="20"/>
          <w:lang w:eastAsia="ja-JP"/>
        </w:rPr>
        <w:t xml:space="preserve">Global and </w:t>
      </w:r>
      <w:r w:rsidR="00870AE8" w:rsidRPr="00374B9D">
        <w:rPr>
          <w:sz w:val="20"/>
          <w:szCs w:val="20"/>
          <w:lang w:eastAsia="ja-JP"/>
        </w:rPr>
        <w:t>International Studies (BA)</w:t>
      </w:r>
      <w:r w:rsidR="00590EF6">
        <w:rPr>
          <w:sz w:val="20"/>
          <w:szCs w:val="20"/>
          <w:lang w:eastAsia="ja-JP"/>
        </w:rPr>
        <w:t xml:space="preserve"> </w:t>
      </w:r>
      <w:r w:rsidR="0082659D" w:rsidRPr="00374B9D">
        <w:rPr>
          <w:sz w:val="20"/>
          <w:szCs w:val="20"/>
          <w:lang w:eastAsia="ja-JP"/>
        </w:rPr>
        <w:t xml:space="preserve">and Leadership for a Global Society (Certificate).  </w:t>
      </w:r>
    </w:p>
    <w:p w14:paraId="3D7C92AB" w14:textId="225E1C0C" w:rsidR="006C49CD" w:rsidRPr="00374B9D" w:rsidRDefault="00A93624" w:rsidP="006D71D2">
      <w:pPr>
        <w:numPr>
          <w:ilvl w:val="0"/>
          <w:numId w:val="7"/>
        </w:numPr>
        <w:rPr>
          <w:sz w:val="20"/>
          <w:szCs w:val="20"/>
          <w:lang w:eastAsia="ja-JP"/>
        </w:rPr>
      </w:pPr>
      <w:r>
        <w:rPr>
          <w:sz w:val="20"/>
          <w:szCs w:val="20"/>
          <w:lang w:eastAsia="ja-JP"/>
        </w:rPr>
        <w:t>Integrated Community Planning (2015),</w:t>
      </w:r>
      <w:r w:rsidR="006C49CD">
        <w:rPr>
          <w:sz w:val="20"/>
          <w:szCs w:val="20"/>
          <w:lang w:eastAsia="ja-JP"/>
        </w:rPr>
        <w:t xml:space="preserve"> Aviation Department</w:t>
      </w:r>
      <w:r>
        <w:rPr>
          <w:sz w:val="20"/>
          <w:szCs w:val="20"/>
          <w:lang w:eastAsia="ja-JP"/>
        </w:rPr>
        <w:t xml:space="preserve"> (2018), </w:t>
      </w:r>
      <w:r w:rsidR="006C49CD">
        <w:rPr>
          <w:sz w:val="20"/>
          <w:szCs w:val="20"/>
          <w:lang w:eastAsia="ja-JP"/>
        </w:rPr>
        <w:t>Interdisciplinary Studies</w:t>
      </w:r>
      <w:r>
        <w:rPr>
          <w:sz w:val="20"/>
          <w:szCs w:val="20"/>
          <w:lang w:eastAsia="ja-JP"/>
        </w:rPr>
        <w:t xml:space="preserve"> (2018), and Exploratory Advising Center (2018)</w:t>
      </w:r>
      <w:r w:rsidR="006C49CD">
        <w:rPr>
          <w:sz w:val="20"/>
          <w:szCs w:val="20"/>
          <w:lang w:eastAsia="ja-JP"/>
        </w:rPr>
        <w:t xml:space="preserve"> </w:t>
      </w:r>
      <w:r>
        <w:rPr>
          <w:sz w:val="20"/>
          <w:szCs w:val="20"/>
          <w:lang w:eastAsia="ja-JP"/>
        </w:rPr>
        <w:t>in</w:t>
      </w:r>
      <w:r w:rsidR="006C49CD">
        <w:rPr>
          <w:sz w:val="20"/>
          <w:szCs w:val="20"/>
          <w:lang w:eastAsia="ja-JP"/>
        </w:rPr>
        <w:t>to CLA.</w:t>
      </w:r>
    </w:p>
    <w:p w14:paraId="23722ECB" w14:textId="205D66C7" w:rsidR="00C14465" w:rsidRPr="00374B9D" w:rsidRDefault="00590EF6" w:rsidP="006D71D2">
      <w:pPr>
        <w:numPr>
          <w:ilvl w:val="0"/>
          <w:numId w:val="7"/>
        </w:numPr>
        <w:rPr>
          <w:sz w:val="20"/>
          <w:szCs w:val="20"/>
          <w:lang w:eastAsia="ja-JP"/>
        </w:rPr>
      </w:pPr>
      <w:r>
        <w:rPr>
          <w:sz w:val="20"/>
          <w:szCs w:val="20"/>
          <w:lang w:eastAsia="ja-JP"/>
        </w:rPr>
        <w:t xml:space="preserve">Spurred creation of </w:t>
      </w:r>
      <w:r w:rsidR="006C49CD">
        <w:rPr>
          <w:sz w:val="20"/>
          <w:szCs w:val="20"/>
          <w:lang w:eastAsia="ja-JP"/>
        </w:rPr>
        <w:t xml:space="preserve">the </w:t>
      </w:r>
      <w:r w:rsidR="00C14465" w:rsidRPr="00374B9D">
        <w:rPr>
          <w:sz w:val="20"/>
          <w:szCs w:val="20"/>
          <w:lang w:eastAsia="ja-JP"/>
        </w:rPr>
        <w:t>Master of Social Work and Master of Industrial and Organizational Psychology.</w:t>
      </w:r>
    </w:p>
    <w:p w14:paraId="6E79EBA0" w14:textId="7989048F" w:rsidR="00372B10" w:rsidRDefault="00372B10" w:rsidP="006D71D2">
      <w:pPr>
        <w:numPr>
          <w:ilvl w:val="0"/>
          <w:numId w:val="7"/>
        </w:numPr>
        <w:rPr>
          <w:sz w:val="20"/>
          <w:szCs w:val="20"/>
          <w:lang w:eastAsia="ja-JP"/>
        </w:rPr>
      </w:pPr>
      <w:r w:rsidRPr="00374B9D">
        <w:rPr>
          <w:sz w:val="20"/>
          <w:szCs w:val="20"/>
          <w:lang w:eastAsia="ja-JP"/>
        </w:rPr>
        <w:t>Increase</w:t>
      </w:r>
      <w:r w:rsidR="00FE26BF" w:rsidRPr="00374B9D">
        <w:rPr>
          <w:sz w:val="20"/>
          <w:szCs w:val="20"/>
          <w:lang w:eastAsia="ja-JP"/>
        </w:rPr>
        <w:t xml:space="preserve">d </w:t>
      </w:r>
      <w:r w:rsidRPr="00374B9D">
        <w:rPr>
          <w:sz w:val="20"/>
          <w:szCs w:val="20"/>
          <w:lang w:eastAsia="ja-JP"/>
        </w:rPr>
        <w:t xml:space="preserve">externally funded research </w:t>
      </w:r>
      <w:r w:rsidR="00400CD4" w:rsidRPr="00374B9D">
        <w:rPr>
          <w:sz w:val="20"/>
          <w:szCs w:val="20"/>
          <w:lang w:eastAsia="ja-JP"/>
        </w:rPr>
        <w:t xml:space="preserve">in CLA </w:t>
      </w:r>
      <w:r w:rsidRPr="00374B9D">
        <w:rPr>
          <w:sz w:val="20"/>
          <w:szCs w:val="20"/>
          <w:lang w:eastAsia="ja-JP"/>
        </w:rPr>
        <w:t>from $2.1 million</w:t>
      </w:r>
      <w:r w:rsidR="00FE26BF" w:rsidRPr="00374B9D">
        <w:rPr>
          <w:sz w:val="20"/>
          <w:szCs w:val="20"/>
          <w:lang w:eastAsia="ja-JP"/>
        </w:rPr>
        <w:t xml:space="preserve"> in 2013</w:t>
      </w:r>
      <w:r w:rsidR="000C5081">
        <w:rPr>
          <w:sz w:val="20"/>
          <w:szCs w:val="20"/>
          <w:lang w:eastAsia="ja-JP"/>
        </w:rPr>
        <w:t>-14</w:t>
      </w:r>
      <w:r w:rsidR="00FE26BF" w:rsidRPr="00374B9D">
        <w:rPr>
          <w:sz w:val="20"/>
          <w:szCs w:val="20"/>
          <w:lang w:eastAsia="ja-JP"/>
        </w:rPr>
        <w:t xml:space="preserve"> to $</w:t>
      </w:r>
      <w:r w:rsidR="00AF1B53" w:rsidRPr="00374B9D">
        <w:rPr>
          <w:sz w:val="20"/>
          <w:szCs w:val="20"/>
          <w:lang w:eastAsia="ja-JP"/>
        </w:rPr>
        <w:t>5.</w:t>
      </w:r>
      <w:r w:rsidR="00276D78" w:rsidRPr="00374B9D">
        <w:rPr>
          <w:sz w:val="20"/>
          <w:szCs w:val="20"/>
          <w:lang w:eastAsia="ja-JP"/>
        </w:rPr>
        <w:t>5</w:t>
      </w:r>
      <w:r w:rsidR="00AF1B53" w:rsidRPr="00374B9D">
        <w:rPr>
          <w:sz w:val="20"/>
          <w:szCs w:val="20"/>
          <w:lang w:eastAsia="ja-JP"/>
        </w:rPr>
        <w:t xml:space="preserve"> million in 20</w:t>
      </w:r>
      <w:r w:rsidR="00276D78" w:rsidRPr="00374B9D">
        <w:rPr>
          <w:sz w:val="20"/>
          <w:szCs w:val="20"/>
          <w:lang w:eastAsia="ja-JP"/>
        </w:rPr>
        <w:t>20</w:t>
      </w:r>
      <w:r w:rsidR="00A93624">
        <w:rPr>
          <w:sz w:val="20"/>
          <w:szCs w:val="20"/>
          <w:lang w:eastAsia="ja-JP"/>
        </w:rPr>
        <w:t>-21</w:t>
      </w:r>
      <w:r w:rsidRPr="00374B9D">
        <w:rPr>
          <w:sz w:val="20"/>
          <w:szCs w:val="20"/>
          <w:lang w:eastAsia="ja-JP"/>
        </w:rPr>
        <w:t>.</w:t>
      </w:r>
    </w:p>
    <w:p w14:paraId="76898C30" w14:textId="69E9F07C" w:rsidR="00A93624" w:rsidRPr="00374B9D" w:rsidRDefault="00A93624" w:rsidP="006D71D2">
      <w:pPr>
        <w:numPr>
          <w:ilvl w:val="0"/>
          <w:numId w:val="7"/>
        </w:numPr>
        <w:rPr>
          <w:sz w:val="20"/>
          <w:szCs w:val="20"/>
          <w:lang w:eastAsia="ja-JP"/>
        </w:rPr>
      </w:pPr>
      <w:r>
        <w:rPr>
          <w:sz w:val="20"/>
          <w:szCs w:val="20"/>
          <w:lang w:eastAsia="ja-JP"/>
        </w:rPr>
        <w:t>Increased</w:t>
      </w:r>
      <w:r w:rsidR="000C5081">
        <w:rPr>
          <w:sz w:val="20"/>
          <w:szCs w:val="20"/>
          <w:lang w:eastAsia="ja-JP"/>
        </w:rPr>
        <w:t xml:space="preserve"> undergraduate</w:t>
      </w:r>
      <w:r>
        <w:rPr>
          <w:sz w:val="20"/>
          <w:szCs w:val="20"/>
          <w:lang w:eastAsia="ja-JP"/>
        </w:rPr>
        <w:t xml:space="preserve"> enrollment in CLA from 3,</w:t>
      </w:r>
      <w:r w:rsidR="000C5081">
        <w:rPr>
          <w:sz w:val="20"/>
          <w:szCs w:val="20"/>
          <w:lang w:eastAsia="ja-JP"/>
        </w:rPr>
        <w:t>05</w:t>
      </w:r>
      <w:r>
        <w:rPr>
          <w:sz w:val="20"/>
          <w:szCs w:val="20"/>
          <w:lang w:eastAsia="ja-JP"/>
        </w:rPr>
        <w:t>0 in 201</w:t>
      </w:r>
      <w:r w:rsidR="000C5081">
        <w:rPr>
          <w:sz w:val="20"/>
          <w:szCs w:val="20"/>
          <w:lang w:eastAsia="ja-JP"/>
        </w:rPr>
        <w:t>3</w:t>
      </w:r>
      <w:r>
        <w:rPr>
          <w:sz w:val="20"/>
          <w:szCs w:val="20"/>
          <w:lang w:eastAsia="ja-JP"/>
        </w:rPr>
        <w:t>-1</w:t>
      </w:r>
      <w:r w:rsidR="000C5081">
        <w:rPr>
          <w:sz w:val="20"/>
          <w:szCs w:val="20"/>
          <w:lang w:eastAsia="ja-JP"/>
        </w:rPr>
        <w:t>4</w:t>
      </w:r>
      <w:r>
        <w:rPr>
          <w:sz w:val="20"/>
          <w:szCs w:val="20"/>
          <w:lang w:eastAsia="ja-JP"/>
        </w:rPr>
        <w:t xml:space="preserve"> to 4,190 in 2020-21. </w:t>
      </w:r>
    </w:p>
    <w:p w14:paraId="56514236" w14:textId="77777777" w:rsidR="00372B10" w:rsidRPr="00374B9D" w:rsidRDefault="00372B10" w:rsidP="00372B10">
      <w:pPr>
        <w:ind w:left="720"/>
        <w:rPr>
          <w:sz w:val="20"/>
          <w:szCs w:val="20"/>
          <w:lang w:eastAsia="ja-JP"/>
        </w:rPr>
      </w:pPr>
    </w:p>
    <w:p w14:paraId="0665F533" w14:textId="77777777" w:rsidR="00C14465" w:rsidRPr="00374B9D" w:rsidRDefault="00C14465" w:rsidP="00372B10">
      <w:pPr>
        <w:ind w:left="720"/>
        <w:rPr>
          <w:i/>
          <w:sz w:val="20"/>
          <w:szCs w:val="20"/>
          <w:lang w:eastAsia="ja-JP"/>
        </w:rPr>
      </w:pPr>
      <w:r w:rsidRPr="00374B9D">
        <w:rPr>
          <w:i/>
          <w:sz w:val="20"/>
          <w:szCs w:val="20"/>
          <w:lang w:eastAsia="ja-JP"/>
        </w:rPr>
        <w:t xml:space="preserve">Facilities </w:t>
      </w:r>
      <w:r w:rsidR="00372B10" w:rsidRPr="00374B9D">
        <w:rPr>
          <w:i/>
          <w:sz w:val="20"/>
          <w:szCs w:val="20"/>
          <w:lang w:eastAsia="ja-JP"/>
        </w:rPr>
        <w:t xml:space="preserve">and </w:t>
      </w:r>
      <w:r w:rsidRPr="00374B9D">
        <w:rPr>
          <w:i/>
          <w:sz w:val="20"/>
          <w:szCs w:val="20"/>
          <w:lang w:eastAsia="ja-JP"/>
        </w:rPr>
        <w:t>Development:</w:t>
      </w:r>
    </w:p>
    <w:p w14:paraId="107C685E" w14:textId="77777777" w:rsidR="00C14465" w:rsidRPr="00374B9D" w:rsidRDefault="00C14465" w:rsidP="006D71D2">
      <w:pPr>
        <w:numPr>
          <w:ilvl w:val="0"/>
          <w:numId w:val="8"/>
        </w:numPr>
        <w:rPr>
          <w:sz w:val="20"/>
          <w:szCs w:val="20"/>
          <w:lang w:eastAsia="ja-JP"/>
        </w:rPr>
      </w:pPr>
      <w:r w:rsidRPr="00374B9D">
        <w:rPr>
          <w:sz w:val="20"/>
          <w:szCs w:val="20"/>
          <w:lang w:eastAsia="ja-JP"/>
        </w:rPr>
        <w:t xml:space="preserve">Caroline Marshal </w:t>
      </w:r>
      <w:proofErr w:type="spellStart"/>
      <w:r w:rsidRPr="00374B9D">
        <w:rPr>
          <w:sz w:val="20"/>
          <w:szCs w:val="20"/>
          <w:lang w:eastAsia="ja-JP"/>
        </w:rPr>
        <w:t>Draughon</w:t>
      </w:r>
      <w:proofErr w:type="spellEnd"/>
      <w:r w:rsidRPr="00374B9D">
        <w:rPr>
          <w:sz w:val="20"/>
          <w:szCs w:val="20"/>
          <w:lang w:eastAsia="ja-JP"/>
        </w:rPr>
        <w:t xml:space="preserve"> Center for Arts and Humanities, </w:t>
      </w:r>
      <w:r w:rsidR="00FE26BF" w:rsidRPr="00374B9D">
        <w:rPr>
          <w:sz w:val="20"/>
          <w:szCs w:val="20"/>
          <w:lang w:eastAsia="ja-JP"/>
        </w:rPr>
        <w:t>remodel</w:t>
      </w:r>
      <w:r w:rsidR="00015238" w:rsidRPr="00374B9D">
        <w:rPr>
          <w:sz w:val="20"/>
          <w:szCs w:val="20"/>
          <w:lang w:eastAsia="ja-JP"/>
        </w:rPr>
        <w:t xml:space="preserve">ed </w:t>
      </w:r>
      <w:r w:rsidR="00FE26BF" w:rsidRPr="00374B9D">
        <w:rPr>
          <w:sz w:val="20"/>
          <w:szCs w:val="20"/>
          <w:lang w:eastAsia="ja-JP"/>
        </w:rPr>
        <w:t xml:space="preserve">main building, </w:t>
      </w:r>
      <w:r w:rsidR="00015238" w:rsidRPr="00374B9D">
        <w:rPr>
          <w:sz w:val="20"/>
          <w:szCs w:val="20"/>
          <w:lang w:eastAsia="ja-JP"/>
        </w:rPr>
        <w:t xml:space="preserve">added </w:t>
      </w:r>
      <w:r w:rsidR="00FE26BF" w:rsidRPr="00374B9D">
        <w:rPr>
          <w:sz w:val="20"/>
          <w:szCs w:val="20"/>
          <w:lang w:eastAsia="ja-JP"/>
        </w:rPr>
        <w:t xml:space="preserve">an </w:t>
      </w:r>
      <w:r w:rsidRPr="00374B9D">
        <w:rPr>
          <w:sz w:val="20"/>
          <w:szCs w:val="20"/>
          <w:lang w:eastAsia="ja-JP"/>
        </w:rPr>
        <w:t xml:space="preserve">events center and offices, funded by </w:t>
      </w:r>
      <w:r w:rsidR="00015238" w:rsidRPr="00374B9D">
        <w:rPr>
          <w:sz w:val="20"/>
          <w:szCs w:val="20"/>
          <w:lang w:eastAsia="ja-JP"/>
        </w:rPr>
        <w:t xml:space="preserve">$2.5 million </w:t>
      </w:r>
      <w:r w:rsidRPr="00374B9D">
        <w:rPr>
          <w:sz w:val="20"/>
          <w:szCs w:val="20"/>
          <w:lang w:eastAsia="ja-JP"/>
        </w:rPr>
        <w:t>private donation.</w:t>
      </w:r>
    </w:p>
    <w:p w14:paraId="0FBC9287" w14:textId="77777777" w:rsidR="00C14465" w:rsidRPr="00374B9D" w:rsidRDefault="00C14465" w:rsidP="006D71D2">
      <w:pPr>
        <w:numPr>
          <w:ilvl w:val="0"/>
          <w:numId w:val="8"/>
        </w:numPr>
        <w:rPr>
          <w:sz w:val="20"/>
          <w:szCs w:val="20"/>
          <w:lang w:eastAsia="ja-JP"/>
        </w:rPr>
      </w:pPr>
      <w:r w:rsidRPr="00374B9D">
        <w:rPr>
          <w:sz w:val="20"/>
          <w:szCs w:val="20"/>
          <w:lang w:eastAsia="ja-JP"/>
        </w:rPr>
        <w:t>Band Practice Field, $3 million installation of a synt</w:t>
      </w:r>
      <w:r w:rsidR="00FE26BF" w:rsidRPr="00374B9D">
        <w:rPr>
          <w:sz w:val="20"/>
          <w:szCs w:val="20"/>
          <w:lang w:eastAsia="ja-JP"/>
        </w:rPr>
        <w:t xml:space="preserve">hetic grass practice field, </w:t>
      </w:r>
      <w:r w:rsidRPr="00374B9D">
        <w:rPr>
          <w:sz w:val="20"/>
          <w:szCs w:val="20"/>
          <w:lang w:eastAsia="ja-JP"/>
        </w:rPr>
        <w:t>men and women</w:t>
      </w:r>
      <w:r w:rsidR="00FE26BF" w:rsidRPr="00374B9D">
        <w:rPr>
          <w:sz w:val="20"/>
          <w:szCs w:val="20"/>
          <w:lang w:eastAsia="ja-JP"/>
        </w:rPr>
        <w:t>’s dressing rooms</w:t>
      </w:r>
      <w:r w:rsidRPr="00374B9D">
        <w:rPr>
          <w:sz w:val="20"/>
          <w:szCs w:val="20"/>
          <w:lang w:eastAsia="ja-JP"/>
        </w:rPr>
        <w:t xml:space="preserve">, and instrument storage building, funded from private donations and university funding. </w:t>
      </w:r>
    </w:p>
    <w:p w14:paraId="504DF73F" w14:textId="59C2CC24" w:rsidR="00372B10" w:rsidRPr="00374B9D" w:rsidRDefault="00AF1B53" w:rsidP="006D71D2">
      <w:pPr>
        <w:numPr>
          <w:ilvl w:val="0"/>
          <w:numId w:val="8"/>
        </w:numPr>
        <w:rPr>
          <w:sz w:val="20"/>
          <w:szCs w:val="20"/>
          <w:lang w:eastAsia="ja-JP"/>
        </w:rPr>
      </w:pPr>
      <w:r w:rsidRPr="00374B9D">
        <w:rPr>
          <w:sz w:val="20"/>
          <w:szCs w:val="20"/>
          <w:lang w:eastAsia="ja-JP"/>
        </w:rPr>
        <w:t>Band Practice Room, $7</w:t>
      </w:r>
      <w:r w:rsidR="00C14465" w:rsidRPr="00374B9D">
        <w:rPr>
          <w:sz w:val="20"/>
          <w:szCs w:val="20"/>
          <w:lang w:eastAsia="ja-JP"/>
        </w:rPr>
        <w:t>.5 million addition to Goodwin Hall, funded from private donations and university funding.</w:t>
      </w:r>
    </w:p>
    <w:p w14:paraId="5A12FA2F" w14:textId="77777777" w:rsidR="003A160B" w:rsidRPr="00374B9D" w:rsidRDefault="00867301" w:rsidP="006D71D2">
      <w:pPr>
        <w:numPr>
          <w:ilvl w:val="0"/>
          <w:numId w:val="8"/>
        </w:numPr>
        <w:rPr>
          <w:sz w:val="20"/>
          <w:szCs w:val="20"/>
          <w:lang w:eastAsia="ja-JP"/>
        </w:rPr>
      </w:pPr>
      <w:r w:rsidRPr="00374B9D">
        <w:rPr>
          <w:sz w:val="20"/>
          <w:szCs w:val="20"/>
          <w:lang w:eastAsia="ja-JP"/>
        </w:rPr>
        <w:t>Exceed</w:t>
      </w:r>
      <w:r w:rsidR="006D71D2" w:rsidRPr="00374B9D">
        <w:rPr>
          <w:sz w:val="20"/>
          <w:szCs w:val="20"/>
          <w:lang w:eastAsia="ja-JP"/>
        </w:rPr>
        <w:t>ed</w:t>
      </w:r>
      <w:r w:rsidRPr="00374B9D">
        <w:rPr>
          <w:sz w:val="20"/>
          <w:szCs w:val="20"/>
          <w:lang w:eastAsia="ja-JP"/>
        </w:rPr>
        <w:t xml:space="preserve"> CLA d</w:t>
      </w:r>
      <w:r w:rsidR="00372B10" w:rsidRPr="00374B9D">
        <w:rPr>
          <w:sz w:val="20"/>
          <w:szCs w:val="20"/>
          <w:lang w:eastAsia="ja-JP"/>
        </w:rPr>
        <w:t>e</w:t>
      </w:r>
      <w:r w:rsidRPr="00374B9D">
        <w:rPr>
          <w:sz w:val="20"/>
          <w:szCs w:val="20"/>
          <w:lang w:eastAsia="ja-JP"/>
        </w:rPr>
        <w:t>velopment g</w:t>
      </w:r>
      <w:r w:rsidR="00372B10" w:rsidRPr="00374B9D">
        <w:rPr>
          <w:sz w:val="20"/>
          <w:szCs w:val="20"/>
          <w:lang w:eastAsia="ja-JP"/>
        </w:rPr>
        <w:t>oal of $23 million</w:t>
      </w:r>
      <w:r w:rsidR="00AF1B53" w:rsidRPr="00374B9D">
        <w:rPr>
          <w:sz w:val="20"/>
          <w:szCs w:val="20"/>
          <w:lang w:eastAsia="ja-JP"/>
        </w:rPr>
        <w:t xml:space="preserve"> by $8</w:t>
      </w:r>
      <w:r w:rsidR="006D71D2" w:rsidRPr="00374B9D">
        <w:rPr>
          <w:sz w:val="20"/>
          <w:szCs w:val="20"/>
          <w:lang w:eastAsia="ja-JP"/>
        </w:rPr>
        <w:t>.5</w:t>
      </w:r>
      <w:r w:rsidRPr="00374B9D">
        <w:rPr>
          <w:sz w:val="20"/>
          <w:szCs w:val="20"/>
          <w:lang w:eastAsia="ja-JP"/>
        </w:rPr>
        <w:t xml:space="preserve"> million for “</w:t>
      </w:r>
      <w:r w:rsidR="00AF1B53" w:rsidRPr="00374B9D">
        <w:rPr>
          <w:sz w:val="20"/>
          <w:szCs w:val="20"/>
          <w:lang w:eastAsia="ja-JP"/>
        </w:rPr>
        <w:t xml:space="preserve">Because </w:t>
      </w:r>
      <w:r w:rsidRPr="00374B9D">
        <w:rPr>
          <w:sz w:val="20"/>
          <w:szCs w:val="20"/>
          <w:lang w:eastAsia="ja-JP"/>
        </w:rPr>
        <w:t>This is Auburn” c</w:t>
      </w:r>
      <w:r w:rsidR="00372B10" w:rsidRPr="00374B9D">
        <w:rPr>
          <w:sz w:val="20"/>
          <w:szCs w:val="20"/>
          <w:lang w:eastAsia="ja-JP"/>
        </w:rPr>
        <w:t xml:space="preserve">ampaign.  </w:t>
      </w:r>
    </w:p>
    <w:p w14:paraId="2514D629" w14:textId="77777777" w:rsidR="00D31713" w:rsidRPr="00374B9D" w:rsidRDefault="00D31713" w:rsidP="00F820DD">
      <w:pPr>
        <w:ind w:left="720"/>
        <w:rPr>
          <w:sz w:val="20"/>
          <w:szCs w:val="20"/>
          <w:lang w:eastAsia="ja-JP"/>
        </w:rPr>
      </w:pPr>
    </w:p>
    <w:p w14:paraId="2B68AAC1" w14:textId="77777777" w:rsidR="00D31713" w:rsidRPr="00374B9D" w:rsidRDefault="00D31713" w:rsidP="00F820DD">
      <w:pPr>
        <w:ind w:left="720"/>
        <w:rPr>
          <w:i/>
          <w:sz w:val="20"/>
          <w:szCs w:val="20"/>
          <w:lang w:eastAsia="ja-JP"/>
        </w:rPr>
      </w:pPr>
      <w:r w:rsidRPr="00374B9D">
        <w:rPr>
          <w:i/>
          <w:sz w:val="20"/>
          <w:szCs w:val="20"/>
          <w:lang w:eastAsia="ja-JP"/>
        </w:rPr>
        <w:t>University Leadership Roles:</w:t>
      </w:r>
    </w:p>
    <w:p w14:paraId="696B6901" w14:textId="77777777" w:rsidR="00CF23AB" w:rsidRPr="00374B9D" w:rsidRDefault="00CF23AB" w:rsidP="006D71D2">
      <w:pPr>
        <w:numPr>
          <w:ilvl w:val="0"/>
          <w:numId w:val="9"/>
        </w:numPr>
        <w:rPr>
          <w:sz w:val="20"/>
          <w:szCs w:val="20"/>
          <w:lang w:eastAsia="ja-JP"/>
        </w:rPr>
      </w:pPr>
      <w:r w:rsidRPr="00374B9D">
        <w:rPr>
          <w:sz w:val="20"/>
          <w:szCs w:val="20"/>
          <w:lang w:eastAsia="ja-JP"/>
        </w:rPr>
        <w:t>Parking Committee, Auburn University, 2019.</w:t>
      </w:r>
    </w:p>
    <w:p w14:paraId="58A842B9" w14:textId="177729E7" w:rsidR="00AF1B53" w:rsidRPr="00374B9D" w:rsidRDefault="00AF1B53" w:rsidP="006D71D2">
      <w:pPr>
        <w:numPr>
          <w:ilvl w:val="0"/>
          <w:numId w:val="9"/>
        </w:numPr>
        <w:rPr>
          <w:sz w:val="20"/>
          <w:szCs w:val="20"/>
          <w:lang w:eastAsia="ja-JP"/>
        </w:rPr>
      </w:pPr>
      <w:r w:rsidRPr="00374B9D">
        <w:rPr>
          <w:sz w:val="20"/>
          <w:szCs w:val="20"/>
          <w:lang w:eastAsia="ja-JP"/>
        </w:rPr>
        <w:t xml:space="preserve">Facilities Committee, Auburn University, 2018 to </w:t>
      </w:r>
      <w:r w:rsidR="00B96AC2">
        <w:rPr>
          <w:sz w:val="20"/>
          <w:szCs w:val="20"/>
          <w:lang w:eastAsia="ja-JP"/>
        </w:rPr>
        <w:t>2021</w:t>
      </w:r>
    </w:p>
    <w:p w14:paraId="4A149A9C" w14:textId="77777777" w:rsidR="00534A29" w:rsidRPr="00374B9D" w:rsidRDefault="00D31713" w:rsidP="006D71D2">
      <w:pPr>
        <w:numPr>
          <w:ilvl w:val="0"/>
          <w:numId w:val="9"/>
        </w:numPr>
        <w:rPr>
          <w:sz w:val="20"/>
          <w:szCs w:val="20"/>
          <w:lang w:eastAsia="ja-JP"/>
        </w:rPr>
      </w:pPr>
      <w:r w:rsidRPr="00374B9D">
        <w:rPr>
          <w:sz w:val="20"/>
          <w:szCs w:val="20"/>
          <w:lang w:eastAsia="ja-JP"/>
        </w:rPr>
        <w:t>Strategic Budgeting Committee, Auburn University 2013-14</w:t>
      </w:r>
    </w:p>
    <w:p w14:paraId="137C1FA0" w14:textId="77777777" w:rsidR="00D31713" w:rsidRPr="00374B9D" w:rsidRDefault="00F35E8F" w:rsidP="006D71D2">
      <w:pPr>
        <w:numPr>
          <w:ilvl w:val="0"/>
          <w:numId w:val="9"/>
        </w:numPr>
        <w:rPr>
          <w:sz w:val="20"/>
          <w:szCs w:val="20"/>
          <w:lang w:eastAsia="ja-JP"/>
        </w:rPr>
      </w:pPr>
      <w:r w:rsidRPr="00374B9D">
        <w:rPr>
          <w:sz w:val="20"/>
          <w:szCs w:val="20"/>
          <w:lang w:eastAsia="ja-JP"/>
        </w:rPr>
        <w:t xml:space="preserve">Central Unit Allocation Committee, Auburn University, 2016 to </w:t>
      </w:r>
      <w:r w:rsidR="00AF1B53" w:rsidRPr="00374B9D">
        <w:rPr>
          <w:sz w:val="20"/>
          <w:szCs w:val="20"/>
          <w:lang w:eastAsia="ja-JP"/>
        </w:rPr>
        <w:t>2018</w:t>
      </w:r>
      <w:r w:rsidR="00D31713" w:rsidRPr="00374B9D">
        <w:rPr>
          <w:sz w:val="20"/>
          <w:szCs w:val="20"/>
          <w:lang w:eastAsia="ja-JP"/>
        </w:rPr>
        <w:t>.</w:t>
      </w:r>
    </w:p>
    <w:p w14:paraId="1BD60582" w14:textId="77777777" w:rsidR="00D31713" w:rsidRPr="00374B9D" w:rsidRDefault="00F10C80" w:rsidP="006D71D2">
      <w:pPr>
        <w:numPr>
          <w:ilvl w:val="0"/>
          <w:numId w:val="9"/>
        </w:numPr>
        <w:rPr>
          <w:sz w:val="20"/>
          <w:szCs w:val="20"/>
          <w:lang w:eastAsia="ja-JP"/>
        </w:rPr>
      </w:pPr>
      <w:r w:rsidRPr="00374B9D">
        <w:rPr>
          <w:sz w:val="20"/>
          <w:szCs w:val="20"/>
          <w:lang w:eastAsia="ja-JP"/>
        </w:rPr>
        <w:t xml:space="preserve">Chair, </w:t>
      </w:r>
      <w:r w:rsidR="00D31713" w:rsidRPr="00374B9D">
        <w:rPr>
          <w:sz w:val="20"/>
          <w:szCs w:val="20"/>
          <w:lang w:eastAsia="ja-JP"/>
        </w:rPr>
        <w:t>Ad Hoc Committee on the</w:t>
      </w:r>
      <w:r w:rsidRPr="00374B9D">
        <w:rPr>
          <w:sz w:val="20"/>
          <w:szCs w:val="20"/>
          <w:lang w:eastAsia="ja-JP"/>
        </w:rPr>
        <w:t xml:space="preserve"> possible</w:t>
      </w:r>
      <w:r w:rsidR="00D31713" w:rsidRPr="00374B9D">
        <w:rPr>
          <w:sz w:val="20"/>
          <w:szCs w:val="20"/>
          <w:lang w:eastAsia="ja-JP"/>
        </w:rPr>
        <w:t xml:space="preserve"> formation of a University College, 2014.</w:t>
      </w:r>
    </w:p>
    <w:p w14:paraId="7C9E1188" w14:textId="77777777" w:rsidR="00F10C80" w:rsidRPr="00374B9D" w:rsidRDefault="00F10C80" w:rsidP="006D71D2">
      <w:pPr>
        <w:numPr>
          <w:ilvl w:val="0"/>
          <w:numId w:val="9"/>
        </w:numPr>
        <w:rPr>
          <w:sz w:val="20"/>
          <w:szCs w:val="20"/>
          <w:lang w:eastAsia="ja-JP"/>
        </w:rPr>
      </w:pPr>
      <w:r w:rsidRPr="00374B9D">
        <w:rPr>
          <w:sz w:val="20"/>
          <w:szCs w:val="20"/>
          <w:lang w:eastAsia="ja-JP"/>
        </w:rPr>
        <w:t>Member, Planning Committee for New Performi</w:t>
      </w:r>
      <w:r w:rsidR="00534A29" w:rsidRPr="00374B9D">
        <w:rPr>
          <w:sz w:val="20"/>
          <w:szCs w:val="20"/>
          <w:lang w:eastAsia="ja-JP"/>
        </w:rPr>
        <w:t>ng Arts Center, 2016 to 2017</w:t>
      </w:r>
      <w:r w:rsidR="00F35E8F" w:rsidRPr="00374B9D">
        <w:rPr>
          <w:sz w:val="20"/>
          <w:szCs w:val="20"/>
          <w:lang w:eastAsia="ja-JP"/>
        </w:rPr>
        <w:t>.</w:t>
      </w:r>
    </w:p>
    <w:p w14:paraId="57138F48" w14:textId="77777777" w:rsidR="00015238" w:rsidRPr="00374B9D" w:rsidRDefault="00015238" w:rsidP="006D71D2">
      <w:pPr>
        <w:numPr>
          <w:ilvl w:val="0"/>
          <w:numId w:val="9"/>
        </w:numPr>
        <w:rPr>
          <w:sz w:val="20"/>
          <w:szCs w:val="20"/>
          <w:lang w:eastAsia="ja-JP"/>
        </w:rPr>
      </w:pPr>
      <w:r w:rsidRPr="00374B9D">
        <w:rPr>
          <w:sz w:val="20"/>
          <w:szCs w:val="20"/>
          <w:lang w:eastAsia="ja-JP"/>
        </w:rPr>
        <w:t xml:space="preserve">Chair, Administrative Review Committee for Dean of Education (2016) </w:t>
      </w:r>
      <w:r w:rsidR="006D71D2" w:rsidRPr="00374B9D">
        <w:rPr>
          <w:sz w:val="20"/>
          <w:szCs w:val="20"/>
          <w:lang w:eastAsia="ja-JP"/>
        </w:rPr>
        <w:t xml:space="preserve">and </w:t>
      </w:r>
      <w:r w:rsidRPr="00374B9D">
        <w:rPr>
          <w:sz w:val="20"/>
          <w:szCs w:val="20"/>
          <w:lang w:eastAsia="ja-JP"/>
        </w:rPr>
        <w:t xml:space="preserve">Dean of AU Libraries (2017). </w:t>
      </w:r>
    </w:p>
    <w:p w14:paraId="246CA72F" w14:textId="11915634" w:rsidR="00015238" w:rsidRPr="00374B9D" w:rsidRDefault="00015238" w:rsidP="006D71D2">
      <w:pPr>
        <w:numPr>
          <w:ilvl w:val="0"/>
          <w:numId w:val="9"/>
        </w:numPr>
        <w:rPr>
          <w:sz w:val="20"/>
          <w:szCs w:val="20"/>
          <w:lang w:eastAsia="ja-JP"/>
        </w:rPr>
      </w:pPr>
      <w:r w:rsidRPr="00374B9D">
        <w:rPr>
          <w:sz w:val="20"/>
          <w:szCs w:val="20"/>
          <w:lang w:eastAsia="ja-JP"/>
        </w:rPr>
        <w:t xml:space="preserve">Senator, </w:t>
      </w:r>
      <w:r w:rsidR="00867301" w:rsidRPr="00374B9D">
        <w:rPr>
          <w:sz w:val="20"/>
          <w:szCs w:val="20"/>
          <w:lang w:eastAsia="ja-JP"/>
        </w:rPr>
        <w:t xml:space="preserve">AU </w:t>
      </w:r>
      <w:r w:rsidRPr="00374B9D">
        <w:rPr>
          <w:sz w:val="20"/>
          <w:szCs w:val="20"/>
          <w:lang w:eastAsia="ja-JP"/>
        </w:rPr>
        <w:t>University Senate, 2013-2016</w:t>
      </w:r>
      <w:r w:rsidR="001F14A8" w:rsidRPr="00374B9D">
        <w:rPr>
          <w:sz w:val="20"/>
          <w:szCs w:val="20"/>
          <w:lang w:eastAsia="ja-JP"/>
        </w:rPr>
        <w:t>, 2019</w:t>
      </w:r>
      <w:r w:rsidR="00590EF6">
        <w:rPr>
          <w:sz w:val="20"/>
          <w:szCs w:val="20"/>
          <w:lang w:eastAsia="ja-JP"/>
        </w:rPr>
        <w:t>-2020</w:t>
      </w:r>
      <w:r w:rsidRPr="00374B9D">
        <w:rPr>
          <w:sz w:val="20"/>
          <w:szCs w:val="20"/>
          <w:lang w:eastAsia="ja-JP"/>
        </w:rPr>
        <w:t xml:space="preserve">. </w:t>
      </w:r>
    </w:p>
    <w:p w14:paraId="77566A5F" w14:textId="77777777" w:rsidR="00276D78" w:rsidRPr="00374B9D" w:rsidRDefault="00276D78" w:rsidP="00276D78">
      <w:pPr>
        <w:rPr>
          <w:sz w:val="20"/>
          <w:szCs w:val="20"/>
          <w:lang w:eastAsia="ja-JP"/>
        </w:rPr>
      </w:pPr>
    </w:p>
    <w:p w14:paraId="493BB679" w14:textId="77777777" w:rsidR="00276D78" w:rsidRPr="00374B9D" w:rsidRDefault="00276D78" w:rsidP="00276D78">
      <w:pPr>
        <w:rPr>
          <w:sz w:val="20"/>
          <w:szCs w:val="20"/>
          <w:lang w:eastAsia="ja-JP"/>
        </w:rPr>
      </w:pPr>
    </w:p>
    <w:p w14:paraId="12D41275" w14:textId="77777777" w:rsidR="00276D78" w:rsidRPr="00374B9D" w:rsidRDefault="00276D78" w:rsidP="00276D78">
      <w:pPr>
        <w:rPr>
          <w:sz w:val="20"/>
          <w:szCs w:val="20"/>
          <w:lang w:eastAsia="ja-JP"/>
        </w:rPr>
      </w:pPr>
    </w:p>
    <w:p w14:paraId="6CD4C574" w14:textId="77777777" w:rsidR="00276D78" w:rsidRPr="00374B9D" w:rsidRDefault="00276D78" w:rsidP="00276D78">
      <w:pPr>
        <w:rPr>
          <w:sz w:val="20"/>
          <w:szCs w:val="20"/>
          <w:lang w:eastAsia="ja-JP"/>
        </w:rPr>
      </w:pPr>
    </w:p>
    <w:p w14:paraId="39A7E0C3" w14:textId="77777777" w:rsidR="00276D78" w:rsidRPr="00374B9D" w:rsidRDefault="00276D78" w:rsidP="00276D78">
      <w:pPr>
        <w:rPr>
          <w:sz w:val="20"/>
          <w:szCs w:val="20"/>
          <w:lang w:eastAsia="ja-JP"/>
        </w:rPr>
      </w:pPr>
    </w:p>
    <w:p w14:paraId="786668C9" w14:textId="77777777" w:rsidR="00F10C80" w:rsidRPr="00374B9D" w:rsidRDefault="00F10C80" w:rsidP="00F820DD">
      <w:pPr>
        <w:ind w:left="720"/>
        <w:rPr>
          <w:sz w:val="20"/>
          <w:szCs w:val="20"/>
          <w:lang w:eastAsia="ja-JP"/>
        </w:rPr>
      </w:pPr>
    </w:p>
    <w:p w14:paraId="0BCEDFF5" w14:textId="77777777" w:rsidR="00FC0354" w:rsidRPr="00374B9D" w:rsidRDefault="00FC0354">
      <w:pPr>
        <w:pStyle w:val="Outline1"/>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u w:val="single"/>
          <w:lang w:eastAsia="ja-JP"/>
        </w:rPr>
      </w:pPr>
      <w:r w:rsidRPr="00374B9D">
        <w:rPr>
          <w:b/>
          <w:u w:val="single"/>
          <w:lang w:eastAsia="ja-JP"/>
        </w:rPr>
        <w:t>Associa</w:t>
      </w:r>
      <w:r w:rsidR="003A160B" w:rsidRPr="00374B9D">
        <w:rPr>
          <w:b/>
          <w:u w:val="single"/>
          <w:lang w:eastAsia="ja-JP"/>
        </w:rPr>
        <w:t>te Dean (October 2012 to August 2013</w:t>
      </w:r>
      <w:r w:rsidRPr="00374B9D">
        <w:rPr>
          <w:b/>
          <w:u w:val="single"/>
          <w:lang w:eastAsia="ja-JP"/>
        </w:rPr>
        <w:t xml:space="preserve">), </w:t>
      </w:r>
      <w:r w:rsidR="00B37BE8" w:rsidRPr="00374B9D">
        <w:rPr>
          <w:b/>
          <w:u w:val="single"/>
          <w:lang w:eastAsia="ja-JP"/>
        </w:rPr>
        <w:t xml:space="preserve">and </w:t>
      </w:r>
      <w:r w:rsidRPr="00374B9D">
        <w:rPr>
          <w:b/>
          <w:u w:val="single"/>
          <w:lang w:eastAsia="ja-JP"/>
        </w:rPr>
        <w:t>Interim Associate Dean</w:t>
      </w:r>
      <w:r w:rsidR="00B37BE8" w:rsidRPr="00374B9D">
        <w:rPr>
          <w:b/>
          <w:u w:val="single"/>
          <w:lang w:eastAsia="ja-JP"/>
        </w:rPr>
        <w:t xml:space="preserve"> (January 2009 to June 2011,</w:t>
      </w:r>
      <w:r w:rsidRPr="00374B9D">
        <w:rPr>
          <w:b/>
          <w:u w:val="single"/>
          <w:lang w:eastAsia="ja-JP"/>
        </w:rPr>
        <w:t xml:space="preserve"> January 2012 to September 2012), College of Arts and Sciences, Kansas State University</w:t>
      </w:r>
    </w:p>
    <w:p w14:paraId="1A727413" w14:textId="77777777" w:rsidR="00FC0354" w:rsidRPr="00374B9D" w:rsidRDefault="00FC0354" w:rsidP="00FC0354">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p>
    <w:p w14:paraId="33DBCDFA" w14:textId="77777777" w:rsidR="00FC0354" w:rsidRPr="00374B9D" w:rsidRDefault="00FC0354" w:rsidP="00FC0354">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r w:rsidRPr="00374B9D">
        <w:rPr>
          <w:b/>
          <w:lang w:eastAsia="ja-JP"/>
        </w:rPr>
        <w:t>Administrative Responsibilities:</w:t>
      </w:r>
    </w:p>
    <w:p w14:paraId="1279B7D4" w14:textId="77777777" w:rsidR="00FC0354" w:rsidRPr="00374B9D" w:rsidRDefault="00FC0354" w:rsidP="00FC0354">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p>
    <w:p w14:paraId="628E08D8" w14:textId="77777777" w:rsidR="00FC0354" w:rsidRPr="00374B9D" w:rsidRDefault="00FC0354" w:rsidP="00FC0354">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r w:rsidRPr="00374B9D">
        <w:rPr>
          <w:lang w:eastAsia="ja-JP"/>
        </w:rPr>
        <w:t xml:space="preserve">Curriculum planning and development, reappointment and evaluation of department heads, relations with K-State Foundation, summer school coordination, enrollment management, Kansas Board of Regents Program Reviews, assessment of student learning, oversight of alumni </w:t>
      </w:r>
      <w:r w:rsidRPr="00374B9D">
        <w:rPr>
          <w:i/>
          <w:lang w:eastAsia="ja-JP"/>
        </w:rPr>
        <w:t>A&amp;S Let</w:t>
      </w:r>
      <w:r w:rsidRPr="00374B9D">
        <w:rPr>
          <w:lang w:eastAsia="ja-JP"/>
        </w:rPr>
        <w:t>ter</w:t>
      </w:r>
      <w:r w:rsidRPr="00374B9D">
        <w:rPr>
          <w:i/>
          <w:lang w:eastAsia="ja-JP"/>
        </w:rPr>
        <w:t>s</w:t>
      </w:r>
      <w:r w:rsidRPr="00374B9D">
        <w:rPr>
          <w:lang w:eastAsia="ja-JP"/>
        </w:rPr>
        <w:t xml:space="preserve"> magazine, liaison with Division of Continuing Education, and international programs.</w:t>
      </w:r>
    </w:p>
    <w:p w14:paraId="7DF63595" w14:textId="77777777" w:rsidR="00FC0354" w:rsidRPr="00374B9D" w:rsidRDefault="00FC0354" w:rsidP="00FC0354">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p>
    <w:p w14:paraId="6972A3A4" w14:textId="77777777" w:rsidR="00FC0354" w:rsidRPr="00374B9D" w:rsidRDefault="00FC0354" w:rsidP="00FC0354">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r w:rsidRPr="00374B9D">
        <w:rPr>
          <w:b/>
          <w:lang w:eastAsia="ja-JP"/>
        </w:rPr>
        <w:t>Administrative Accomplishments:</w:t>
      </w:r>
    </w:p>
    <w:p w14:paraId="6DFCB6FF" w14:textId="77777777" w:rsidR="00FC0354" w:rsidRPr="00374B9D" w:rsidRDefault="00FC0354" w:rsidP="00FC0354">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p>
    <w:p w14:paraId="13054E79" w14:textId="77777777" w:rsidR="00FC0354" w:rsidRPr="00374B9D" w:rsidRDefault="00FC0354" w:rsidP="006D71D2">
      <w:pPr>
        <w:pStyle w:val="Outline1"/>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r w:rsidRPr="00374B9D">
        <w:rPr>
          <w:lang w:eastAsia="ja-JP"/>
        </w:rPr>
        <w:t>College level fee for off-campus courses offered through DCE (2009)</w:t>
      </w:r>
    </w:p>
    <w:p w14:paraId="4DA038EB" w14:textId="77777777" w:rsidR="00FC0354" w:rsidRPr="00374B9D" w:rsidRDefault="00FC0354" w:rsidP="006D71D2">
      <w:pPr>
        <w:pStyle w:val="Outline1"/>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r w:rsidRPr="00374B9D">
        <w:rPr>
          <w:lang w:eastAsia="ja-JP"/>
        </w:rPr>
        <w:t>Cleared backlog of course and curriculum proposals (2009)</w:t>
      </w:r>
    </w:p>
    <w:p w14:paraId="16B47BB8" w14:textId="77777777" w:rsidR="00FC0354" w:rsidRPr="00374B9D" w:rsidRDefault="00FC0354" w:rsidP="006D71D2">
      <w:pPr>
        <w:pStyle w:val="Outline1"/>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r w:rsidRPr="00374B9D">
        <w:rPr>
          <w:lang w:eastAsia="ja-JP"/>
        </w:rPr>
        <w:t>NCAA Division I Athletics Third Cycle Accreditation, Steering Committee and Chair of Governance and Commitment to Rules Compliance Subcommittee (2011-12)</w:t>
      </w:r>
    </w:p>
    <w:p w14:paraId="24FB0E59" w14:textId="77777777" w:rsidR="00FC0354" w:rsidRPr="00374B9D" w:rsidRDefault="00FC0354" w:rsidP="006D71D2">
      <w:pPr>
        <w:pStyle w:val="Outline1"/>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r w:rsidRPr="00374B9D">
        <w:rPr>
          <w:lang w:eastAsia="ja-JP"/>
        </w:rPr>
        <w:t>Kansas Board of Regents Articulation and Tra</w:t>
      </w:r>
      <w:r w:rsidR="00867301" w:rsidRPr="00374B9D">
        <w:rPr>
          <w:lang w:eastAsia="ja-JP"/>
        </w:rPr>
        <w:t>nsfer Committee (2013</w:t>
      </w:r>
      <w:r w:rsidRPr="00374B9D">
        <w:rPr>
          <w:lang w:eastAsia="ja-JP"/>
        </w:rPr>
        <w:t>)</w:t>
      </w:r>
    </w:p>
    <w:p w14:paraId="4E623144" w14:textId="77777777" w:rsidR="00FC0354" w:rsidRPr="00374B9D" w:rsidRDefault="00FC0354" w:rsidP="006D71D2">
      <w:pPr>
        <w:pStyle w:val="Outline1"/>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r w:rsidRPr="00374B9D">
        <w:rPr>
          <w:lang w:eastAsia="ja-JP"/>
        </w:rPr>
        <w:t>Kansas State University Human Resources</w:t>
      </w:r>
      <w:r w:rsidR="00867301" w:rsidRPr="00374B9D">
        <w:rPr>
          <w:lang w:eastAsia="ja-JP"/>
        </w:rPr>
        <w:t xml:space="preserve"> Advisory Group (2012 to 2013</w:t>
      </w:r>
      <w:r w:rsidRPr="00374B9D">
        <w:rPr>
          <w:lang w:eastAsia="ja-JP"/>
        </w:rPr>
        <w:t xml:space="preserve">) </w:t>
      </w:r>
    </w:p>
    <w:p w14:paraId="2808DBBD" w14:textId="77777777" w:rsidR="00FD3C84" w:rsidRPr="00374B9D" w:rsidRDefault="00FD3C84" w:rsidP="00FC0354">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p>
    <w:p w14:paraId="76E2B9EC" w14:textId="77777777" w:rsidR="00FC0354" w:rsidRPr="00374B9D" w:rsidRDefault="00FC0354" w:rsidP="00FC0354">
      <w:pPr>
        <w:pStyle w:val="Outline1"/>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u w:val="single"/>
          <w:lang w:eastAsia="ja-JP"/>
        </w:rPr>
      </w:pPr>
      <w:r w:rsidRPr="00374B9D">
        <w:rPr>
          <w:b/>
          <w:u w:val="single"/>
          <w:lang w:eastAsia="ja-JP"/>
        </w:rPr>
        <w:t>Interim Dean (July 2011 to December 2011), College of Arts and Sciences, Kansas State University</w:t>
      </w:r>
    </w:p>
    <w:p w14:paraId="730391E3" w14:textId="77777777" w:rsidR="00FC0354" w:rsidRPr="00374B9D" w:rsidRDefault="00FC0354" w:rsidP="00FC0354">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p>
    <w:p w14:paraId="6B0094BE" w14:textId="77777777" w:rsidR="00FC0354" w:rsidRPr="00374B9D" w:rsidRDefault="00FC0354" w:rsidP="00FC0354">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r w:rsidRPr="00374B9D">
        <w:rPr>
          <w:b/>
          <w:lang w:eastAsia="ja-JP"/>
        </w:rPr>
        <w:t>Administrative Responsibilities:</w:t>
      </w:r>
    </w:p>
    <w:p w14:paraId="105730CA" w14:textId="77777777" w:rsidR="00FC0354" w:rsidRPr="00374B9D" w:rsidRDefault="00FC0354" w:rsidP="00FC0354">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p>
    <w:p w14:paraId="7BF78148" w14:textId="77777777" w:rsidR="00FC0354" w:rsidRPr="00374B9D" w:rsidRDefault="00FC0354" w:rsidP="00FC0354">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r w:rsidRPr="00374B9D">
        <w:rPr>
          <w:lang w:eastAsia="ja-JP"/>
        </w:rPr>
        <w:t xml:space="preserve">Leader and chief academic and budgetary administrator of the college, comprised of 25 departments, divisions, programs, and schools, 9,500 baccalaureate majors, 1,000 masters and doctoral level students. Responsibilities include coordination with other colleges, promotion and tenure, faculty searches and hires, department head review and reappointment, development activities, alumni advisory council, and working with student groups. </w:t>
      </w:r>
    </w:p>
    <w:p w14:paraId="6127A76F" w14:textId="77777777" w:rsidR="00FC0354" w:rsidRPr="00374B9D" w:rsidRDefault="00FC0354" w:rsidP="00FC0354">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p>
    <w:p w14:paraId="494F25F7" w14:textId="77777777" w:rsidR="00FC0354" w:rsidRPr="00374B9D" w:rsidRDefault="00FC0354" w:rsidP="00FC0354">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r w:rsidRPr="00374B9D">
        <w:rPr>
          <w:b/>
          <w:lang w:eastAsia="ja-JP"/>
        </w:rPr>
        <w:t>Administrative Accomplishments:</w:t>
      </w:r>
    </w:p>
    <w:p w14:paraId="7C7049FF" w14:textId="77777777" w:rsidR="00FC0354" w:rsidRPr="00374B9D" w:rsidRDefault="00FC0354" w:rsidP="00FC0354">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p>
    <w:p w14:paraId="7AD3B099" w14:textId="77777777" w:rsidR="00FC0354" w:rsidRPr="00374B9D" w:rsidRDefault="00FC0354" w:rsidP="006D71D2">
      <w:pPr>
        <w:pStyle w:val="Outline1"/>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r w:rsidRPr="00374B9D">
        <w:rPr>
          <w:lang w:eastAsia="ja-JP"/>
        </w:rPr>
        <w:t xml:space="preserve">Central budget allocation for consumable expenses for Arts and Sciences’ lab, technology, and field trip courses (with Dean Peter </w:t>
      </w:r>
      <w:proofErr w:type="spellStart"/>
      <w:r w:rsidRPr="00374B9D">
        <w:rPr>
          <w:lang w:eastAsia="ja-JP"/>
        </w:rPr>
        <w:t>Dorhout</w:t>
      </w:r>
      <w:proofErr w:type="spellEnd"/>
      <w:r w:rsidRPr="00374B9D">
        <w:rPr>
          <w:lang w:eastAsia="ja-JP"/>
        </w:rPr>
        <w:t xml:space="preserve"> and Associate Dean Beth </w:t>
      </w:r>
      <w:proofErr w:type="spellStart"/>
      <w:r w:rsidRPr="00374B9D">
        <w:rPr>
          <w:lang w:eastAsia="ja-JP"/>
        </w:rPr>
        <w:t>Montelone</w:t>
      </w:r>
      <w:proofErr w:type="spellEnd"/>
      <w:r w:rsidRPr="00374B9D">
        <w:rPr>
          <w:lang w:eastAsia="ja-JP"/>
        </w:rPr>
        <w:t>)</w:t>
      </w:r>
    </w:p>
    <w:p w14:paraId="262ACC41" w14:textId="77777777" w:rsidR="00FC0354" w:rsidRPr="00374B9D" w:rsidRDefault="00FC0354" w:rsidP="006D71D2">
      <w:pPr>
        <w:pStyle w:val="Outline1"/>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r w:rsidRPr="00374B9D">
        <w:rPr>
          <w:lang w:eastAsia="ja-JP"/>
        </w:rPr>
        <w:t>Realign</w:t>
      </w:r>
      <w:r w:rsidR="004D5520" w:rsidRPr="00374B9D">
        <w:rPr>
          <w:lang w:eastAsia="ja-JP"/>
        </w:rPr>
        <w:t>ed</w:t>
      </w:r>
      <w:r w:rsidRPr="00374B9D">
        <w:rPr>
          <w:lang w:eastAsia="ja-JP"/>
        </w:rPr>
        <w:t xml:space="preserve"> the Theatre and Dance programs from Communication Studies to Music to create a School of Music, Theatre, and Dance (with Dean Peter </w:t>
      </w:r>
      <w:proofErr w:type="spellStart"/>
      <w:r w:rsidRPr="00374B9D">
        <w:rPr>
          <w:lang w:eastAsia="ja-JP"/>
        </w:rPr>
        <w:t>Dorhout</w:t>
      </w:r>
      <w:proofErr w:type="spellEnd"/>
      <w:r w:rsidRPr="00374B9D">
        <w:rPr>
          <w:lang w:eastAsia="ja-JP"/>
        </w:rPr>
        <w:t>, Gary Mortenson and Charlie Griffin)</w:t>
      </w:r>
    </w:p>
    <w:p w14:paraId="52EA9807" w14:textId="77777777" w:rsidR="00FC0354" w:rsidRPr="00374B9D" w:rsidRDefault="00FC0354" w:rsidP="006D71D2">
      <w:pPr>
        <w:pStyle w:val="Outline1"/>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r w:rsidRPr="00374B9D">
        <w:rPr>
          <w:lang w:eastAsia="ja-JP"/>
        </w:rPr>
        <w:t xml:space="preserve">Arts and Sciences Junior Faculty Enhancement Grant providing $5,000 to $10,000 of summer support targeted at tenure-seeking faculty members in their first three years in disciplines without large startup packages (with Dean Peter </w:t>
      </w:r>
      <w:proofErr w:type="spellStart"/>
      <w:r w:rsidRPr="00374B9D">
        <w:rPr>
          <w:lang w:eastAsia="ja-JP"/>
        </w:rPr>
        <w:t>Dorhout</w:t>
      </w:r>
      <w:proofErr w:type="spellEnd"/>
      <w:r w:rsidRPr="00374B9D">
        <w:rPr>
          <w:lang w:eastAsia="ja-JP"/>
        </w:rPr>
        <w:t xml:space="preserve"> and Associate Dean Beth </w:t>
      </w:r>
      <w:proofErr w:type="spellStart"/>
      <w:r w:rsidRPr="00374B9D">
        <w:rPr>
          <w:lang w:eastAsia="ja-JP"/>
        </w:rPr>
        <w:t>Montelone</w:t>
      </w:r>
      <w:proofErr w:type="spellEnd"/>
      <w:r w:rsidRPr="00374B9D">
        <w:rPr>
          <w:lang w:eastAsia="ja-JP"/>
        </w:rPr>
        <w:t>)</w:t>
      </w:r>
    </w:p>
    <w:p w14:paraId="0CD72A26" w14:textId="77777777" w:rsidR="00FC0354" w:rsidRPr="00374B9D" w:rsidRDefault="00FC0354" w:rsidP="006D71D2">
      <w:pPr>
        <w:pStyle w:val="Outline1"/>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eastAsia="ja-JP"/>
        </w:rPr>
      </w:pPr>
      <w:r w:rsidRPr="00374B9D">
        <w:rPr>
          <w:lang w:eastAsia="ja-JP"/>
        </w:rPr>
        <w:t xml:space="preserve">Arts and Sciences Tailgate for every home football game targeting </w:t>
      </w:r>
      <w:proofErr w:type="gramStart"/>
      <w:r w:rsidRPr="00374B9D">
        <w:rPr>
          <w:lang w:eastAsia="ja-JP"/>
        </w:rPr>
        <w:t>contributors</w:t>
      </w:r>
      <w:proofErr w:type="gramEnd"/>
      <w:r w:rsidRPr="00374B9D">
        <w:rPr>
          <w:lang w:eastAsia="ja-JP"/>
        </w:rPr>
        <w:t xml:space="preserve"> who attend home football games  </w:t>
      </w:r>
    </w:p>
    <w:p w14:paraId="3578B2F8" w14:textId="77777777" w:rsidR="00FC0354" w:rsidRPr="00374B9D" w:rsidRDefault="00FC0354" w:rsidP="00FC0354">
      <w:pPr>
        <w:pStyle w:val="Outline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0"/>
        <w:rPr>
          <w:b/>
          <w:u w:val="single"/>
          <w:lang w:eastAsia="ja-JP"/>
        </w:rPr>
      </w:pPr>
    </w:p>
    <w:p w14:paraId="7276B2A7" w14:textId="77777777" w:rsidR="00FC0354" w:rsidRPr="00374B9D" w:rsidRDefault="00FC0354">
      <w:pPr>
        <w:pStyle w:val="Outline1"/>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u w:val="single"/>
          <w:lang w:eastAsia="ja-JP"/>
        </w:rPr>
      </w:pPr>
      <w:r w:rsidRPr="00374B9D">
        <w:rPr>
          <w:b/>
          <w:u w:val="single"/>
          <w:lang w:eastAsia="ja-JP"/>
        </w:rPr>
        <w:t>Head (June 2002 to December 2008) of the Department of Political Science, Kansas State University</w:t>
      </w:r>
    </w:p>
    <w:p w14:paraId="4EB09359" w14:textId="77777777" w:rsidR="00FC0354" w:rsidRPr="00374B9D" w:rsidRDefault="00FC0354">
      <w:pPr>
        <w:rPr>
          <w:sz w:val="20"/>
          <w:szCs w:val="20"/>
          <w:lang w:eastAsia="ja-JP"/>
        </w:rPr>
      </w:pPr>
    </w:p>
    <w:p w14:paraId="67119FB6"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b/>
          <w:sz w:val="20"/>
          <w:szCs w:val="20"/>
          <w:lang w:eastAsia="ja-JP"/>
        </w:rPr>
      </w:pPr>
      <w:r w:rsidRPr="00374B9D">
        <w:rPr>
          <w:b/>
          <w:sz w:val="20"/>
          <w:szCs w:val="20"/>
          <w:lang w:eastAsia="ja-JP"/>
        </w:rPr>
        <w:t>Administrative Responsibilities:</w:t>
      </w:r>
    </w:p>
    <w:p w14:paraId="2A28F5EA" w14:textId="77777777" w:rsidR="00FC0354" w:rsidRPr="00374B9D" w:rsidRDefault="00FC0354">
      <w:pPr>
        <w:rPr>
          <w:b/>
          <w:sz w:val="20"/>
          <w:szCs w:val="20"/>
          <w:lang w:eastAsia="ja-JP"/>
        </w:rPr>
      </w:pPr>
      <w:r w:rsidRPr="00374B9D">
        <w:rPr>
          <w:b/>
          <w:sz w:val="20"/>
          <w:szCs w:val="20"/>
          <w:lang w:eastAsia="ja-JP"/>
        </w:rPr>
        <w:tab/>
      </w:r>
      <w:r w:rsidRPr="00374B9D">
        <w:rPr>
          <w:b/>
          <w:sz w:val="20"/>
          <w:szCs w:val="20"/>
          <w:lang w:eastAsia="ja-JP"/>
        </w:rPr>
        <w:tab/>
      </w:r>
      <w:r w:rsidRPr="00374B9D">
        <w:rPr>
          <w:b/>
          <w:sz w:val="20"/>
          <w:szCs w:val="20"/>
          <w:lang w:eastAsia="ja-JP"/>
        </w:rPr>
        <w:tab/>
      </w:r>
      <w:r w:rsidRPr="00374B9D">
        <w:rPr>
          <w:b/>
          <w:sz w:val="20"/>
          <w:szCs w:val="20"/>
          <w:lang w:eastAsia="ja-JP"/>
        </w:rPr>
        <w:tab/>
      </w:r>
      <w:r w:rsidRPr="00374B9D">
        <w:rPr>
          <w:b/>
          <w:sz w:val="20"/>
          <w:szCs w:val="20"/>
          <w:lang w:eastAsia="ja-JP"/>
        </w:rPr>
        <w:tab/>
      </w:r>
    </w:p>
    <w:p w14:paraId="006EE1F6"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Leading, coordinating, and facilitating the teaching, research, and service activities of 16 faculty members of the Department of Political Science.  Administrative responsibilities include personnel evaluation and the assignment of merit for the department’s unclassified and classified employees, hiring, tenure and promotion decisions for the department’s faculty, administering the department’s budgets, and supervising the activities associated with delivering the department’s BA/BS degrees (240 majors), MA in Political </w:t>
      </w:r>
      <w:r w:rsidRPr="00374B9D">
        <w:rPr>
          <w:sz w:val="20"/>
          <w:szCs w:val="20"/>
          <w:lang w:eastAsia="ja-JP"/>
        </w:rPr>
        <w:lastRenderedPageBreak/>
        <w:t xml:space="preserve">Science and MPA degrees (60 graduate students), and MA and Ph.D. degrees in Security Studies (27 MA and 28 Ph.D. students). </w:t>
      </w:r>
    </w:p>
    <w:p w14:paraId="38DF4693" w14:textId="77777777" w:rsidR="00276D78" w:rsidRPr="00374B9D" w:rsidRDefault="00276D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68A355AF"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5D1B0F89"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b/>
          <w:sz w:val="20"/>
          <w:szCs w:val="20"/>
          <w:lang w:eastAsia="ja-JP"/>
        </w:rPr>
      </w:pPr>
      <w:r w:rsidRPr="00374B9D">
        <w:rPr>
          <w:b/>
          <w:sz w:val="20"/>
          <w:szCs w:val="20"/>
          <w:lang w:eastAsia="ja-JP"/>
        </w:rPr>
        <w:t>Administrative Accomplishments:</w:t>
      </w:r>
    </w:p>
    <w:p w14:paraId="722FE95C" w14:textId="77777777" w:rsidR="00FC0354" w:rsidRPr="00374B9D" w:rsidRDefault="00FC0354">
      <w:pPr>
        <w:rPr>
          <w:b/>
          <w:sz w:val="20"/>
          <w:szCs w:val="20"/>
          <w:lang w:eastAsia="ja-JP"/>
        </w:rPr>
      </w:pPr>
    </w:p>
    <w:p w14:paraId="33187286" w14:textId="77777777" w:rsidR="00FC0354" w:rsidRPr="00374B9D" w:rsidRDefault="00FC0354" w:rsidP="006D71D2">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0"/>
          <w:szCs w:val="20"/>
          <w:lang w:eastAsia="ja-JP"/>
        </w:rPr>
      </w:pPr>
      <w:r w:rsidRPr="00374B9D">
        <w:rPr>
          <w:sz w:val="20"/>
          <w:szCs w:val="20"/>
          <w:lang w:eastAsia="ja-JP"/>
        </w:rPr>
        <w:t>Reestablished Department Advisory Council</w:t>
      </w:r>
    </w:p>
    <w:p w14:paraId="4BEE3B25" w14:textId="77777777" w:rsidR="00FC0354" w:rsidRPr="00374B9D" w:rsidRDefault="00FC0354" w:rsidP="006D71D2">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0"/>
          <w:szCs w:val="20"/>
          <w:lang w:eastAsia="ja-JP"/>
        </w:rPr>
      </w:pPr>
      <w:r w:rsidRPr="00374B9D">
        <w:rPr>
          <w:sz w:val="20"/>
          <w:szCs w:val="20"/>
          <w:lang w:eastAsia="ja-JP"/>
        </w:rPr>
        <w:t>NASPAA Reaccreditation for MPA Degree</w:t>
      </w:r>
    </w:p>
    <w:p w14:paraId="0D5FEAB0" w14:textId="77777777" w:rsidR="00FC0354" w:rsidRPr="00374B9D" w:rsidRDefault="00FC0354" w:rsidP="006D71D2">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0"/>
          <w:szCs w:val="20"/>
          <w:lang w:eastAsia="ja-JP"/>
        </w:rPr>
      </w:pPr>
      <w:r w:rsidRPr="00374B9D">
        <w:rPr>
          <w:sz w:val="20"/>
          <w:szCs w:val="20"/>
          <w:lang w:eastAsia="ja-JP"/>
        </w:rPr>
        <w:t>Established the MA and Ph.D. in Security Studies (with History Department)</w:t>
      </w:r>
    </w:p>
    <w:p w14:paraId="33BB1929" w14:textId="77777777" w:rsidR="00FC0354" w:rsidRPr="00374B9D" w:rsidRDefault="00FC0354" w:rsidP="006D71D2">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0"/>
          <w:szCs w:val="20"/>
          <w:lang w:eastAsia="ja-JP"/>
        </w:rPr>
      </w:pPr>
      <w:r w:rsidRPr="00374B9D">
        <w:rPr>
          <w:sz w:val="20"/>
          <w:szCs w:val="20"/>
          <w:lang w:eastAsia="ja-JP"/>
        </w:rPr>
        <w:t>Certificate in Public Administration (Online Program)</w:t>
      </w:r>
    </w:p>
    <w:p w14:paraId="2BC10EB7" w14:textId="77777777" w:rsidR="00FC0354" w:rsidRPr="00374B9D" w:rsidRDefault="00FC0354" w:rsidP="006D71D2">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0"/>
          <w:szCs w:val="20"/>
          <w:lang w:eastAsia="ja-JP"/>
        </w:rPr>
      </w:pPr>
      <w:r w:rsidRPr="00374B9D">
        <w:rPr>
          <w:sz w:val="20"/>
          <w:szCs w:val="20"/>
          <w:lang w:eastAsia="ja-JP"/>
        </w:rPr>
        <w:t xml:space="preserve">Endowed Barbara Meyers, John </w:t>
      </w:r>
      <w:proofErr w:type="spellStart"/>
      <w:r w:rsidRPr="00374B9D">
        <w:rPr>
          <w:sz w:val="20"/>
          <w:szCs w:val="20"/>
          <w:lang w:eastAsia="ja-JP"/>
        </w:rPr>
        <w:t>Wefald</w:t>
      </w:r>
      <w:proofErr w:type="spellEnd"/>
      <w:r w:rsidRPr="00374B9D">
        <w:rPr>
          <w:sz w:val="20"/>
          <w:szCs w:val="20"/>
          <w:lang w:eastAsia="ja-JP"/>
        </w:rPr>
        <w:t xml:space="preserve">, and Joseph </w:t>
      </w:r>
      <w:proofErr w:type="spellStart"/>
      <w:r w:rsidRPr="00374B9D">
        <w:rPr>
          <w:sz w:val="20"/>
          <w:szCs w:val="20"/>
          <w:lang w:eastAsia="ja-JP"/>
        </w:rPr>
        <w:t>Hajda</w:t>
      </w:r>
      <w:proofErr w:type="spellEnd"/>
      <w:r w:rsidRPr="00374B9D">
        <w:rPr>
          <w:sz w:val="20"/>
          <w:szCs w:val="20"/>
          <w:lang w:eastAsia="ja-JP"/>
        </w:rPr>
        <w:t xml:space="preserve"> Undergraduate Scholarships</w:t>
      </w:r>
    </w:p>
    <w:p w14:paraId="285E4DA3" w14:textId="77777777" w:rsidR="00FC0354" w:rsidRPr="00374B9D" w:rsidRDefault="00FC0354" w:rsidP="006D71D2">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0"/>
          <w:szCs w:val="20"/>
          <w:lang w:eastAsia="ja-JP"/>
        </w:rPr>
      </w:pPr>
      <w:r w:rsidRPr="00374B9D">
        <w:rPr>
          <w:sz w:val="20"/>
          <w:szCs w:val="20"/>
          <w:lang w:eastAsia="ja-JP"/>
        </w:rPr>
        <w:t>Endowed Michael Suleiman Chair for Arab and Arab-American Studies</w:t>
      </w:r>
    </w:p>
    <w:p w14:paraId="44D520CF" w14:textId="77777777" w:rsidR="00F35E8F" w:rsidRPr="00374B9D" w:rsidRDefault="00F35E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3F5880B0" w14:textId="77777777" w:rsidR="00FC0354" w:rsidRPr="00374B9D" w:rsidRDefault="00FC0354">
      <w:pPr>
        <w:pStyle w:val="a"/>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u w:val="single"/>
          <w:lang w:eastAsia="ja-JP"/>
        </w:rPr>
      </w:pPr>
      <w:r w:rsidRPr="00374B9D">
        <w:rPr>
          <w:b/>
          <w:u w:val="single"/>
          <w:lang w:eastAsia="ja-JP"/>
        </w:rPr>
        <w:t>Director (June 1999 to May 2002) and Assistant Director (January 1993 to June 1999) of the Docking Institute of Public Affairs, Fort Hays State University</w:t>
      </w:r>
    </w:p>
    <w:p w14:paraId="414DB176" w14:textId="77777777" w:rsidR="00FC0354" w:rsidRPr="00374B9D" w:rsidRDefault="00FC0354">
      <w:pPr>
        <w:rPr>
          <w:sz w:val="20"/>
          <w:szCs w:val="20"/>
          <w:lang w:eastAsia="ja-JP"/>
        </w:rPr>
      </w:pPr>
    </w:p>
    <w:p w14:paraId="5C9DC752" w14:textId="77777777" w:rsidR="00FC0354" w:rsidRPr="00374B9D" w:rsidRDefault="00FC0354">
      <w:pPr>
        <w:rPr>
          <w:b/>
          <w:sz w:val="20"/>
          <w:szCs w:val="20"/>
          <w:lang w:eastAsia="ja-JP"/>
        </w:rPr>
      </w:pPr>
      <w:r w:rsidRPr="00374B9D">
        <w:rPr>
          <w:sz w:val="20"/>
          <w:szCs w:val="20"/>
          <w:lang w:eastAsia="ja-JP"/>
        </w:rPr>
        <w:tab/>
      </w:r>
      <w:r w:rsidRPr="00374B9D">
        <w:rPr>
          <w:b/>
          <w:sz w:val="20"/>
          <w:szCs w:val="20"/>
          <w:lang w:eastAsia="ja-JP"/>
        </w:rPr>
        <w:t>Administrative Responsibilities</w:t>
      </w:r>
      <w:r w:rsidR="00AA2D5B" w:rsidRPr="00374B9D">
        <w:rPr>
          <w:b/>
          <w:sz w:val="20"/>
          <w:szCs w:val="20"/>
          <w:lang w:eastAsia="ja-JP"/>
        </w:rPr>
        <w:t xml:space="preserve"> and Accomplishments</w:t>
      </w:r>
      <w:r w:rsidRPr="00374B9D">
        <w:rPr>
          <w:b/>
          <w:sz w:val="20"/>
          <w:szCs w:val="20"/>
          <w:lang w:eastAsia="ja-JP"/>
        </w:rPr>
        <w:t>:</w:t>
      </w:r>
    </w:p>
    <w:p w14:paraId="2BF46B42" w14:textId="77777777" w:rsidR="00FC0354" w:rsidRPr="00374B9D" w:rsidRDefault="00FC0354">
      <w:pPr>
        <w:rPr>
          <w:sz w:val="20"/>
          <w:szCs w:val="20"/>
          <w:lang w:eastAsia="ja-JP"/>
        </w:rPr>
      </w:pPr>
    </w:p>
    <w:p w14:paraId="5AC38DFA" w14:textId="2990CC7D"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Directing and coordinating all research, public affairs, and strategic planning activities of the Docking Institute (three full-time Policy Fellows, 30 part-time Policy Fellows, four graduate students and eight undergraduate students), including conducting research projects, recruiting appropriate professionals to conduct research projects, budgeting research projects, administering contracts, writing contract proposals, writing grant proposals, and coordinating the planning activities of the Institute for state agencies, counties, cities, and community level organizations.  </w:t>
      </w:r>
      <w:r w:rsidR="00AA2D5B" w:rsidRPr="00374B9D">
        <w:rPr>
          <w:sz w:val="20"/>
          <w:szCs w:val="20"/>
          <w:lang w:eastAsia="ja-JP"/>
        </w:rPr>
        <w:t xml:space="preserve">Established the University Center for Survey Research.  Increased </w:t>
      </w:r>
      <w:r w:rsidR="00B96AC2">
        <w:rPr>
          <w:sz w:val="20"/>
          <w:szCs w:val="20"/>
          <w:lang w:eastAsia="ja-JP"/>
        </w:rPr>
        <w:t xml:space="preserve">annual </w:t>
      </w:r>
      <w:r w:rsidR="00AA2D5B" w:rsidRPr="00374B9D">
        <w:rPr>
          <w:sz w:val="20"/>
          <w:szCs w:val="20"/>
          <w:lang w:eastAsia="ja-JP"/>
        </w:rPr>
        <w:t>e</w:t>
      </w:r>
      <w:r w:rsidRPr="00374B9D">
        <w:rPr>
          <w:sz w:val="20"/>
          <w:szCs w:val="20"/>
          <w:lang w:eastAsia="ja-JP"/>
        </w:rPr>
        <w:t>xternal funding</w:t>
      </w:r>
      <w:r w:rsidR="00AA2D5B" w:rsidRPr="00374B9D">
        <w:rPr>
          <w:sz w:val="20"/>
          <w:szCs w:val="20"/>
          <w:lang w:eastAsia="ja-JP"/>
        </w:rPr>
        <w:t xml:space="preserve"> for research from</w:t>
      </w:r>
      <w:r w:rsidRPr="00374B9D">
        <w:rPr>
          <w:sz w:val="20"/>
          <w:szCs w:val="20"/>
          <w:lang w:eastAsia="ja-JP"/>
        </w:rPr>
        <w:t xml:space="preserve"> $30,000</w:t>
      </w:r>
      <w:r w:rsidR="00AA2D5B" w:rsidRPr="00374B9D">
        <w:rPr>
          <w:sz w:val="20"/>
          <w:szCs w:val="20"/>
          <w:lang w:eastAsia="ja-JP"/>
        </w:rPr>
        <w:t xml:space="preserve"> in 1993 to </w:t>
      </w:r>
      <w:r w:rsidRPr="00374B9D">
        <w:rPr>
          <w:sz w:val="20"/>
          <w:szCs w:val="20"/>
          <w:lang w:eastAsia="ja-JP"/>
        </w:rPr>
        <w:t>$600,000</w:t>
      </w:r>
      <w:r w:rsidR="00AA2D5B" w:rsidRPr="00374B9D">
        <w:rPr>
          <w:sz w:val="20"/>
          <w:szCs w:val="20"/>
          <w:lang w:eastAsia="ja-JP"/>
        </w:rPr>
        <w:t xml:space="preserve"> in 2001</w:t>
      </w:r>
      <w:r w:rsidRPr="00374B9D">
        <w:rPr>
          <w:sz w:val="20"/>
          <w:szCs w:val="20"/>
          <w:lang w:eastAsia="ja-JP"/>
        </w:rPr>
        <w:t>.</w:t>
      </w:r>
    </w:p>
    <w:p w14:paraId="1B2AA935" w14:textId="77777777" w:rsidR="00FC0354" w:rsidRPr="00374B9D" w:rsidRDefault="00FC0354" w:rsidP="00FC0354">
      <w:pPr>
        <w:rPr>
          <w:sz w:val="20"/>
          <w:szCs w:val="20"/>
          <w:lang w:eastAsia="ja-JP"/>
        </w:rPr>
      </w:pPr>
    </w:p>
    <w:p w14:paraId="4EAA139F" w14:textId="77777777" w:rsidR="00FC0354" w:rsidRPr="00374B9D" w:rsidRDefault="00FC0354" w:rsidP="00FC035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szCs w:val="20"/>
          <w:lang w:eastAsia="ja-JP"/>
        </w:rPr>
      </w:pPr>
      <w:r w:rsidRPr="00374B9D">
        <w:rPr>
          <w:b/>
          <w:sz w:val="20"/>
          <w:szCs w:val="20"/>
          <w:lang w:eastAsia="ja-JP"/>
        </w:rPr>
        <w:t>V.  Major Grants, Research and Planning Contracts (over $25,000)</w:t>
      </w:r>
      <w:r w:rsidRPr="00374B9D">
        <w:rPr>
          <w:sz w:val="20"/>
          <w:szCs w:val="20"/>
          <w:lang w:eastAsia="ja-JP"/>
        </w:rPr>
        <w:t>:</w:t>
      </w:r>
      <w:r w:rsidRPr="00374B9D">
        <w:rPr>
          <w:sz w:val="20"/>
          <w:szCs w:val="20"/>
          <w:lang w:eastAsia="ja-JP"/>
        </w:rPr>
        <w:tab/>
      </w:r>
    </w:p>
    <w:p w14:paraId="6DBF8B88" w14:textId="77777777" w:rsidR="00FC0354" w:rsidRPr="00374B9D" w:rsidRDefault="00FC0354">
      <w:pPr>
        <w:rPr>
          <w:sz w:val="20"/>
          <w:szCs w:val="20"/>
          <w:lang w:eastAsia="ja-JP"/>
        </w:rPr>
      </w:pPr>
    </w:p>
    <w:p w14:paraId="6858D943" w14:textId="77777777" w:rsidR="0084206A" w:rsidRPr="00374B9D" w:rsidRDefault="00842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“Coupled Climate, Cultivation, and Culture in the Great Plains: Understanding Water Supply and Water Quality in a Fragile Landscape,” 2013. M. Daniels, J. Aistrup, J. </w:t>
      </w:r>
      <w:proofErr w:type="spellStart"/>
      <w:r w:rsidRPr="00374B9D">
        <w:rPr>
          <w:sz w:val="20"/>
          <w:szCs w:val="20"/>
          <w:lang w:eastAsia="ja-JP"/>
        </w:rPr>
        <w:t>Bergtold</w:t>
      </w:r>
      <w:proofErr w:type="spellEnd"/>
      <w:r w:rsidRPr="00374B9D">
        <w:rPr>
          <w:sz w:val="20"/>
          <w:szCs w:val="20"/>
          <w:lang w:eastAsia="ja-JP"/>
        </w:rPr>
        <w:t>, M. Caldas, K. Douglas-</w:t>
      </w:r>
      <w:proofErr w:type="spellStart"/>
      <w:r w:rsidRPr="00374B9D">
        <w:rPr>
          <w:sz w:val="20"/>
          <w:szCs w:val="20"/>
          <w:lang w:eastAsia="ja-JP"/>
        </w:rPr>
        <w:t>Mankin</w:t>
      </w:r>
      <w:proofErr w:type="spellEnd"/>
      <w:r w:rsidRPr="00374B9D">
        <w:rPr>
          <w:sz w:val="20"/>
          <w:szCs w:val="20"/>
          <w:lang w:eastAsia="ja-JP"/>
        </w:rPr>
        <w:t xml:space="preserve">, D. </w:t>
      </w:r>
      <w:proofErr w:type="spellStart"/>
      <w:r w:rsidRPr="00374B9D">
        <w:rPr>
          <w:sz w:val="20"/>
          <w:szCs w:val="20"/>
          <w:lang w:eastAsia="ja-JP"/>
        </w:rPr>
        <w:t>Haukos</w:t>
      </w:r>
      <w:proofErr w:type="spellEnd"/>
      <w:r w:rsidRPr="00374B9D">
        <w:rPr>
          <w:sz w:val="20"/>
          <w:szCs w:val="20"/>
          <w:lang w:eastAsia="ja-JP"/>
        </w:rPr>
        <w:t xml:space="preserve">, J. </w:t>
      </w:r>
      <w:proofErr w:type="spellStart"/>
      <w:r w:rsidRPr="00374B9D">
        <w:rPr>
          <w:sz w:val="20"/>
          <w:szCs w:val="20"/>
          <w:lang w:eastAsia="ja-JP"/>
        </w:rPr>
        <w:t>Hierr-Stamm</w:t>
      </w:r>
      <w:proofErr w:type="spellEnd"/>
      <w:r w:rsidRPr="00374B9D">
        <w:rPr>
          <w:sz w:val="20"/>
          <w:szCs w:val="20"/>
          <w:lang w:eastAsia="ja-JP"/>
        </w:rPr>
        <w:t xml:space="preserve">, M. Mather, and A. </w:t>
      </w:r>
      <w:proofErr w:type="spellStart"/>
      <w:r w:rsidRPr="00374B9D">
        <w:rPr>
          <w:sz w:val="20"/>
          <w:szCs w:val="20"/>
          <w:lang w:eastAsia="ja-JP"/>
        </w:rPr>
        <w:t>Sheshukov</w:t>
      </w:r>
      <w:proofErr w:type="spellEnd"/>
      <w:r w:rsidRPr="00374B9D">
        <w:rPr>
          <w:sz w:val="20"/>
          <w:szCs w:val="20"/>
          <w:lang w:eastAsia="ja-JP"/>
        </w:rPr>
        <w:t>, 3 years for $1,440,000, NSF-CNH.</w:t>
      </w:r>
    </w:p>
    <w:p w14:paraId="3393DF18" w14:textId="77777777" w:rsidR="0084206A" w:rsidRPr="00374B9D" w:rsidRDefault="00842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4AE269F2"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“Political Fragmentation in Local Governance and Water Resource Management.” 2011. Jae Hong Kim, Eric Bernard, Joseph A. Aistrup, Tim King, and L. Barnes.  </w:t>
      </w:r>
      <w:proofErr w:type="gramStart"/>
      <w:r w:rsidRPr="00374B9D">
        <w:rPr>
          <w:sz w:val="20"/>
          <w:szCs w:val="20"/>
          <w:lang w:eastAsia="ja-JP"/>
        </w:rPr>
        <w:t>2.5 year</w:t>
      </w:r>
      <w:proofErr w:type="gramEnd"/>
      <w:r w:rsidRPr="00374B9D">
        <w:rPr>
          <w:sz w:val="20"/>
          <w:szCs w:val="20"/>
          <w:lang w:eastAsia="ja-JP"/>
        </w:rPr>
        <w:t xml:space="preserve"> grant for $249,000, NSF-CNH 1114931.</w:t>
      </w:r>
    </w:p>
    <w:p w14:paraId="6B0734AA"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0E7C501A"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“Hyper-extractive Economies and Sustainability: Policy Scenarios for Sustainable Water Use in the High Plains Aquifer.” 2009. David Steward, Joseph A. Aistrup, Steve Welch, Laszlo Kulcsar, and Jeff Peterson.</w:t>
      </w:r>
      <w:r w:rsidR="0084206A" w:rsidRPr="00374B9D">
        <w:rPr>
          <w:sz w:val="20"/>
          <w:szCs w:val="20"/>
          <w:lang w:eastAsia="ja-JP"/>
        </w:rPr>
        <w:t xml:space="preserve"> $1,500,000, </w:t>
      </w:r>
      <w:proofErr w:type="gramStart"/>
      <w:r w:rsidR="0084206A" w:rsidRPr="00374B9D">
        <w:rPr>
          <w:sz w:val="20"/>
          <w:szCs w:val="20"/>
          <w:lang w:eastAsia="ja-JP"/>
        </w:rPr>
        <w:t>three year</w:t>
      </w:r>
      <w:proofErr w:type="gramEnd"/>
      <w:r w:rsidR="0084206A" w:rsidRPr="00374B9D">
        <w:rPr>
          <w:sz w:val="20"/>
          <w:szCs w:val="20"/>
          <w:lang w:eastAsia="ja-JP"/>
        </w:rPr>
        <w:t xml:space="preserve"> grant,</w:t>
      </w:r>
      <w:r w:rsidRPr="00374B9D">
        <w:rPr>
          <w:sz w:val="20"/>
          <w:szCs w:val="20"/>
          <w:lang w:eastAsia="ja-JP"/>
        </w:rPr>
        <w:t xml:space="preserve"> NSF-CNH-0909515. </w:t>
      </w:r>
    </w:p>
    <w:p w14:paraId="5219B01D"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3E862AFE"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“Biofuels and Climate Change: Farmers' Land Use Decisions.”  2009.  Kansas NSF-</w:t>
      </w:r>
      <w:proofErr w:type="spellStart"/>
      <w:r w:rsidRPr="00374B9D">
        <w:rPr>
          <w:sz w:val="20"/>
          <w:szCs w:val="20"/>
          <w:lang w:eastAsia="ja-JP"/>
        </w:rPr>
        <w:t>EPSCoR</w:t>
      </w:r>
      <w:proofErr w:type="spellEnd"/>
      <w:r w:rsidRPr="00374B9D">
        <w:rPr>
          <w:sz w:val="20"/>
          <w:szCs w:val="20"/>
          <w:lang w:eastAsia="ja-JP"/>
        </w:rPr>
        <w:t xml:space="preserve">. $20 million </w:t>
      </w:r>
      <w:proofErr w:type="gramStart"/>
      <w:r w:rsidRPr="00374B9D">
        <w:rPr>
          <w:sz w:val="20"/>
          <w:szCs w:val="20"/>
          <w:lang w:eastAsia="ja-JP"/>
        </w:rPr>
        <w:t>five year</w:t>
      </w:r>
      <w:proofErr w:type="gramEnd"/>
      <w:r w:rsidRPr="00374B9D">
        <w:rPr>
          <w:sz w:val="20"/>
          <w:szCs w:val="20"/>
          <w:lang w:eastAsia="ja-JP"/>
        </w:rPr>
        <w:t xml:space="preserve"> grant with University of Kansas, Dietrich </w:t>
      </w:r>
      <w:proofErr w:type="spellStart"/>
      <w:r w:rsidRPr="00374B9D">
        <w:rPr>
          <w:sz w:val="20"/>
          <w:szCs w:val="20"/>
          <w:lang w:eastAsia="ja-JP"/>
        </w:rPr>
        <w:t>Earnhart</w:t>
      </w:r>
      <w:proofErr w:type="spellEnd"/>
      <w:r w:rsidRPr="00374B9D">
        <w:rPr>
          <w:sz w:val="20"/>
          <w:szCs w:val="20"/>
          <w:lang w:eastAsia="ja-JP"/>
        </w:rPr>
        <w:t xml:space="preserve"> Project Director.  Kansas State University Portion $830,752, Jeff Peterson, Laszlo Kulcsar, Jason </w:t>
      </w:r>
      <w:proofErr w:type="spellStart"/>
      <w:r w:rsidRPr="00374B9D">
        <w:rPr>
          <w:sz w:val="20"/>
          <w:szCs w:val="20"/>
          <w:lang w:eastAsia="ja-JP"/>
        </w:rPr>
        <w:t>Bergtold</w:t>
      </w:r>
      <w:proofErr w:type="spellEnd"/>
      <w:r w:rsidRPr="00374B9D">
        <w:rPr>
          <w:sz w:val="20"/>
          <w:szCs w:val="20"/>
          <w:lang w:eastAsia="ja-JP"/>
        </w:rPr>
        <w:t xml:space="preserve">, Joseph </w:t>
      </w:r>
      <w:proofErr w:type="spellStart"/>
      <w:r w:rsidRPr="00374B9D">
        <w:rPr>
          <w:sz w:val="20"/>
          <w:szCs w:val="20"/>
          <w:lang w:eastAsia="ja-JP"/>
        </w:rPr>
        <w:t>Aistrup</w:t>
      </w:r>
      <w:proofErr w:type="spellEnd"/>
      <w:r w:rsidRPr="00374B9D">
        <w:rPr>
          <w:sz w:val="20"/>
          <w:szCs w:val="20"/>
          <w:lang w:eastAsia="ja-JP"/>
        </w:rPr>
        <w:t xml:space="preserve">, and Marcelo </w:t>
      </w:r>
      <w:proofErr w:type="spellStart"/>
      <w:r w:rsidRPr="00374B9D">
        <w:rPr>
          <w:sz w:val="20"/>
          <w:szCs w:val="20"/>
          <w:lang w:eastAsia="ja-JP"/>
        </w:rPr>
        <w:t>Caldus</w:t>
      </w:r>
      <w:proofErr w:type="spellEnd"/>
      <w:r w:rsidRPr="00374B9D">
        <w:rPr>
          <w:sz w:val="20"/>
          <w:szCs w:val="20"/>
          <w:lang w:eastAsia="ja-JP"/>
        </w:rPr>
        <w:t xml:space="preserve">. (Joined project as co-investigator in 2010 replacing Theresa </w:t>
      </w:r>
      <w:proofErr w:type="spellStart"/>
      <w:r w:rsidRPr="00374B9D">
        <w:rPr>
          <w:sz w:val="20"/>
          <w:szCs w:val="20"/>
          <w:lang w:eastAsia="ja-JP"/>
        </w:rPr>
        <w:t>Selfa</w:t>
      </w:r>
      <w:proofErr w:type="spellEnd"/>
      <w:r w:rsidRPr="00374B9D">
        <w:rPr>
          <w:sz w:val="20"/>
          <w:szCs w:val="20"/>
          <w:lang w:eastAsia="ja-JP"/>
        </w:rPr>
        <w:t>)</w:t>
      </w:r>
    </w:p>
    <w:p w14:paraId="3C2C1FAD"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03C7FBAE"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“Crime Victims’ Services Survey and Planning.” 2002-03. $58,000 Research and Planning Contract with the Kansas Attorney General’s Office.</w:t>
      </w:r>
    </w:p>
    <w:p w14:paraId="2A0EEECC" w14:textId="77777777" w:rsidR="00FC0354" w:rsidRPr="00374B9D" w:rsidRDefault="00FC0354">
      <w:pPr>
        <w:rPr>
          <w:sz w:val="20"/>
          <w:szCs w:val="20"/>
          <w:lang w:eastAsia="ja-JP"/>
        </w:rPr>
      </w:pPr>
    </w:p>
    <w:p w14:paraId="19EBBE83"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“Kansas Workforce Study.” 2001-02. $76,350 Survey Research Contract with the Kansas Department of Human Resources. </w:t>
      </w:r>
    </w:p>
    <w:p w14:paraId="03F85620"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690CB562"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“Assessment of the Economic Impact of Improvements to U.S. 50 Highway.” 2001-02. $43,600 Research Contract with the Santa Fe Chapter of the Highway 50 Association. With Preston Gilson.</w:t>
      </w:r>
    </w:p>
    <w:p w14:paraId="27974D71" w14:textId="77777777" w:rsidR="00FC0354" w:rsidRPr="00374B9D" w:rsidRDefault="00FC0354">
      <w:pPr>
        <w:rPr>
          <w:sz w:val="20"/>
          <w:szCs w:val="20"/>
          <w:lang w:eastAsia="ja-JP"/>
        </w:rPr>
      </w:pPr>
    </w:p>
    <w:p w14:paraId="72829D8C"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lastRenderedPageBreak/>
        <w:t>“Economic Summary and Evaluation of the Water Resources in the Southwest Kansas Groundwater Management District.” 2001-02. $28,360 contract with the Southwest Kansas Groundwater Management District. With Preston Gilson.</w:t>
      </w:r>
    </w:p>
    <w:p w14:paraId="17E2F83A" w14:textId="77777777" w:rsidR="00FC0354" w:rsidRPr="00374B9D" w:rsidRDefault="00FC0354">
      <w:pPr>
        <w:rPr>
          <w:sz w:val="20"/>
          <w:szCs w:val="20"/>
          <w:lang w:eastAsia="ja-JP"/>
        </w:rPr>
      </w:pPr>
    </w:p>
    <w:p w14:paraId="79597FFD"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“Evaluation of Safe Schools Project for Ellis County School Districts.” 2000-03. $210,000 Evaluation Research Grant for three years from the Ellis County School Districts and the U.S. Department of Education. With Stephen </w:t>
      </w:r>
      <w:proofErr w:type="spellStart"/>
      <w:r w:rsidRPr="00374B9D">
        <w:rPr>
          <w:sz w:val="20"/>
          <w:szCs w:val="20"/>
          <w:lang w:eastAsia="ja-JP"/>
        </w:rPr>
        <w:t>Kitzis</w:t>
      </w:r>
      <w:proofErr w:type="spellEnd"/>
      <w:r w:rsidRPr="00374B9D">
        <w:rPr>
          <w:sz w:val="20"/>
          <w:szCs w:val="20"/>
          <w:lang w:eastAsia="ja-JP"/>
        </w:rPr>
        <w:t xml:space="preserve">. </w:t>
      </w:r>
    </w:p>
    <w:p w14:paraId="79901294" w14:textId="77777777" w:rsidR="00FC0354" w:rsidRPr="00374B9D" w:rsidRDefault="00FC0354">
      <w:pPr>
        <w:rPr>
          <w:sz w:val="20"/>
          <w:szCs w:val="20"/>
          <w:lang w:eastAsia="ja-JP"/>
        </w:rPr>
      </w:pPr>
    </w:p>
    <w:p w14:paraId="2725B9C5"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“Conservation Tree Planting Survey and Marketing Plan.” 1999-2000. $36,000 contract with the Kansas Forestry Service, Kansas State University.</w:t>
      </w:r>
    </w:p>
    <w:p w14:paraId="6D5473BC" w14:textId="77777777" w:rsidR="00FC0354" w:rsidRPr="00374B9D" w:rsidRDefault="00FC0354">
      <w:pPr>
        <w:rPr>
          <w:sz w:val="20"/>
          <w:szCs w:val="20"/>
          <w:lang w:eastAsia="ja-JP"/>
        </w:rPr>
      </w:pPr>
    </w:p>
    <w:p w14:paraId="5BE8E3D6"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“Strategic Management Plan for the Division of Environment,” State of Kansas. 1999-2000. $29,500 Planning Contract with the Kansas Department of Health and Environment.</w:t>
      </w:r>
    </w:p>
    <w:p w14:paraId="1079825B" w14:textId="77777777" w:rsidR="00FC0354" w:rsidRPr="00374B9D" w:rsidRDefault="00FC0354">
      <w:pPr>
        <w:rPr>
          <w:sz w:val="20"/>
          <w:szCs w:val="20"/>
          <w:lang w:eastAsia="ja-JP"/>
        </w:rPr>
      </w:pPr>
    </w:p>
    <w:p w14:paraId="208A88F8"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“Survey of Eleven Labor Basins in Northwest Missouri.” 1999. $40,900 contract with the Northwest Missouri Council of Governments.</w:t>
      </w:r>
    </w:p>
    <w:p w14:paraId="7DB55680" w14:textId="77777777" w:rsidR="00FC0354" w:rsidRPr="00374B9D" w:rsidRDefault="00FC0354">
      <w:pPr>
        <w:rPr>
          <w:sz w:val="20"/>
          <w:szCs w:val="20"/>
          <w:lang w:eastAsia="ja-JP"/>
        </w:rPr>
      </w:pPr>
    </w:p>
    <w:p w14:paraId="30C4667C"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“Survey of Kansas Judges and Attorneys; and Kansas Citizens Justice Initiative Survey.” 1998-99. $31,825 contract with the Kansas Justice Commission. </w:t>
      </w:r>
    </w:p>
    <w:p w14:paraId="799C71CB" w14:textId="77777777" w:rsidR="00FC0354" w:rsidRPr="00374B9D" w:rsidRDefault="00FC0354">
      <w:pPr>
        <w:rPr>
          <w:sz w:val="20"/>
          <w:szCs w:val="20"/>
          <w:lang w:eastAsia="ja-JP"/>
        </w:rPr>
      </w:pPr>
    </w:p>
    <w:p w14:paraId="01C67548"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“Information Communities Project.” 1997-99. $200,000 grant for two years from the Economic Development Administration of the US Department of Commerce.  With Mark Bannister and David Warren. </w:t>
      </w:r>
    </w:p>
    <w:p w14:paraId="358DFA70" w14:textId="77777777" w:rsidR="00FC0354" w:rsidRPr="00374B9D" w:rsidRDefault="00FC0354">
      <w:pPr>
        <w:rPr>
          <w:sz w:val="20"/>
          <w:szCs w:val="20"/>
          <w:lang w:eastAsia="ja-JP"/>
        </w:rPr>
      </w:pPr>
    </w:p>
    <w:p w14:paraId="22CD65C5"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“Economic Impact of Retail Wheeling on RECs in Kansas.” 1997-98. $32,500 contract with Sunflower Electric Cooperative, KREC, and KEP Co.</w:t>
      </w:r>
    </w:p>
    <w:p w14:paraId="3CC60132" w14:textId="77777777" w:rsidR="00FC0354" w:rsidRPr="00374B9D" w:rsidRDefault="00FC0354">
      <w:pPr>
        <w:rPr>
          <w:sz w:val="20"/>
          <w:szCs w:val="20"/>
          <w:lang w:eastAsia="ja-JP"/>
        </w:rPr>
      </w:pPr>
    </w:p>
    <w:p w14:paraId="1328B1B6"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“Finney County Community Health Assessment Plan.” 1995. $35,350 contract with St. Catherine Hospital.</w:t>
      </w:r>
    </w:p>
    <w:p w14:paraId="1B363EBA" w14:textId="77777777" w:rsidR="0012559B" w:rsidRPr="00374B9D" w:rsidRDefault="0012559B"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 w:val="20"/>
          <w:szCs w:val="20"/>
          <w:lang w:eastAsia="ja-JP"/>
        </w:rPr>
      </w:pPr>
    </w:p>
    <w:p w14:paraId="0B113479"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sz w:val="20"/>
          <w:szCs w:val="20"/>
          <w:lang w:eastAsia="ja-JP"/>
        </w:rPr>
      </w:pPr>
      <w:r w:rsidRPr="00374B9D">
        <w:rPr>
          <w:b/>
          <w:sz w:val="20"/>
          <w:szCs w:val="20"/>
          <w:lang w:eastAsia="ja-JP"/>
        </w:rPr>
        <w:t>VI. Publications</w:t>
      </w:r>
    </w:p>
    <w:p w14:paraId="2E16C3B3" w14:textId="77777777" w:rsidR="00FC0354" w:rsidRPr="00374B9D" w:rsidRDefault="00FC0354">
      <w:pPr>
        <w:rPr>
          <w:sz w:val="20"/>
          <w:szCs w:val="20"/>
          <w:lang w:eastAsia="ja-JP"/>
        </w:rPr>
      </w:pPr>
    </w:p>
    <w:p w14:paraId="3A5E7747" w14:textId="77777777" w:rsidR="00FC0354" w:rsidRPr="00374B9D" w:rsidRDefault="00FC0354">
      <w:pPr>
        <w:pStyle w:val="a"/>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u w:val="single"/>
          <w:lang w:eastAsia="ja-JP"/>
        </w:rPr>
      </w:pPr>
      <w:r w:rsidRPr="00374B9D">
        <w:rPr>
          <w:b/>
          <w:u w:val="single"/>
          <w:lang w:eastAsia="ja-JP"/>
        </w:rPr>
        <w:t>Books</w:t>
      </w:r>
    </w:p>
    <w:p w14:paraId="5512C30C" w14:textId="77777777" w:rsidR="00FC0354" w:rsidRPr="00374B9D" w:rsidRDefault="00FC0354">
      <w:pPr>
        <w:rPr>
          <w:sz w:val="20"/>
          <w:szCs w:val="20"/>
          <w:lang w:eastAsia="ja-JP"/>
        </w:rPr>
      </w:pPr>
    </w:p>
    <w:p w14:paraId="4BD17E8C"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i/>
          <w:sz w:val="20"/>
          <w:szCs w:val="20"/>
          <w:lang w:eastAsia="ja-JP"/>
        </w:rPr>
        <w:t>Southern Strategy Revisited: Republican Top-Down Advancement in the South</w:t>
      </w:r>
      <w:r w:rsidRPr="00374B9D">
        <w:rPr>
          <w:sz w:val="20"/>
          <w:szCs w:val="20"/>
          <w:lang w:eastAsia="ja-JP"/>
        </w:rPr>
        <w:t>. 1996. Lexington, KY: The University Press of Kentucky.</w:t>
      </w:r>
    </w:p>
    <w:p w14:paraId="3EF09CDF" w14:textId="77777777" w:rsidR="00FC0354" w:rsidRPr="00374B9D" w:rsidRDefault="00FC0354">
      <w:pPr>
        <w:rPr>
          <w:sz w:val="20"/>
          <w:szCs w:val="20"/>
          <w:lang w:eastAsia="ja-JP"/>
        </w:rPr>
      </w:pPr>
    </w:p>
    <w:p w14:paraId="2FBEF2F3"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i/>
          <w:sz w:val="20"/>
          <w:szCs w:val="20"/>
          <w:lang w:eastAsia="ja-JP"/>
        </w:rPr>
        <w:t>Kansas Politics and Government: The Clash of Political Cultures</w:t>
      </w:r>
      <w:r w:rsidRPr="00374B9D">
        <w:rPr>
          <w:sz w:val="20"/>
          <w:szCs w:val="20"/>
          <w:lang w:eastAsia="ja-JP"/>
        </w:rPr>
        <w:t xml:space="preserve">. 2010. University of Nebraska Press with H. Edward </w:t>
      </w:r>
      <w:proofErr w:type="spellStart"/>
      <w:r w:rsidRPr="00374B9D">
        <w:rPr>
          <w:sz w:val="20"/>
          <w:szCs w:val="20"/>
          <w:lang w:eastAsia="ja-JP"/>
        </w:rPr>
        <w:t>Flentje</w:t>
      </w:r>
      <w:proofErr w:type="spellEnd"/>
      <w:r w:rsidRPr="00374B9D">
        <w:rPr>
          <w:sz w:val="20"/>
          <w:szCs w:val="20"/>
          <w:lang w:eastAsia="ja-JP"/>
        </w:rPr>
        <w:t>.</w:t>
      </w:r>
    </w:p>
    <w:p w14:paraId="4B7B293F" w14:textId="77777777" w:rsidR="00FC0354" w:rsidRPr="00374B9D" w:rsidRDefault="00FC0354">
      <w:pPr>
        <w:rPr>
          <w:sz w:val="20"/>
          <w:szCs w:val="20"/>
          <w:lang w:eastAsia="ja-JP"/>
        </w:rPr>
      </w:pPr>
    </w:p>
    <w:p w14:paraId="4EEA2EFA" w14:textId="77777777" w:rsidR="00FC0354" w:rsidRPr="00374B9D" w:rsidRDefault="00FC0354">
      <w:pPr>
        <w:pStyle w:val="a"/>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u w:val="single"/>
          <w:lang w:eastAsia="ja-JP"/>
        </w:rPr>
      </w:pPr>
      <w:r w:rsidRPr="00374B9D">
        <w:rPr>
          <w:b/>
          <w:u w:val="single"/>
          <w:lang w:eastAsia="ja-JP"/>
        </w:rPr>
        <w:t>Refereed Journal</w:t>
      </w:r>
      <w:r w:rsidR="007F00EB" w:rsidRPr="00374B9D">
        <w:rPr>
          <w:b/>
          <w:u w:val="single"/>
          <w:lang w:eastAsia="ja-JP"/>
        </w:rPr>
        <w:t xml:space="preserve">, </w:t>
      </w:r>
      <w:r w:rsidRPr="00374B9D">
        <w:rPr>
          <w:b/>
          <w:u w:val="single"/>
          <w:lang w:eastAsia="ja-JP"/>
        </w:rPr>
        <w:t>Edited Book Chapters</w:t>
      </w:r>
      <w:r w:rsidR="007F00EB" w:rsidRPr="00374B9D">
        <w:rPr>
          <w:b/>
          <w:u w:val="single"/>
          <w:lang w:eastAsia="ja-JP"/>
        </w:rPr>
        <w:t>, and Invited Research</w:t>
      </w:r>
    </w:p>
    <w:p w14:paraId="55239FB9" w14:textId="77777777" w:rsidR="00065537" w:rsidRDefault="00065537" w:rsidP="004C4AF3">
      <w:pPr>
        <w:ind w:left="720"/>
        <w:rPr>
          <w:bCs/>
          <w:iCs/>
          <w:sz w:val="20"/>
          <w:szCs w:val="20"/>
          <w:lang w:eastAsia="ja-JP"/>
        </w:rPr>
      </w:pPr>
    </w:p>
    <w:p w14:paraId="0F22E740" w14:textId="51070D95" w:rsidR="00806B88" w:rsidRDefault="00806B88" w:rsidP="004C4AF3">
      <w:pPr>
        <w:ind w:left="720"/>
        <w:rPr>
          <w:bCs/>
          <w:iCs/>
          <w:sz w:val="20"/>
          <w:szCs w:val="20"/>
          <w:lang w:eastAsia="ja-JP"/>
        </w:rPr>
      </w:pPr>
      <w:r>
        <w:rPr>
          <w:bCs/>
          <w:iCs/>
          <w:sz w:val="20"/>
          <w:szCs w:val="20"/>
          <w:lang w:eastAsia="ja-JP"/>
        </w:rPr>
        <w:t xml:space="preserve">“Drilling Setbacks vs Government Takings: The Case of Colorado’s 2018 Ballot Initiatives.” </w:t>
      </w:r>
      <w:r w:rsidR="00D72A70">
        <w:rPr>
          <w:bCs/>
          <w:iCs/>
          <w:sz w:val="20"/>
          <w:szCs w:val="20"/>
          <w:lang w:eastAsia="ja-JP"/>
        </w:rPr>
        <w:t xml:space="preserve">2024 </w:t>
      </w:r>
      <w:r w:rsidRPr="00D72A70">
        <w:rPr>
          <w:bCs/>
          <w:i/>
          <w:sz w:val="20"/>
          <w:szCs w:val="20"/>
          <w:lang w:eastAsia="ja-JP"/>
        </w:rPr>
        <w:t>Society and Natural Resources</w:t>
      </w:r>
      <w:r>
        <w:rPr>
          <w:bCs/>
          <w:iCs/>
          <w:sz w:val="20"/>
          <w:szCs w:val="20"/>
          <w:lang w:eastAsia="ja-JP"/>
        </w:rPr>
        <w:t xml:space="preserve"> </w:t>
      </w:r>
      <w:r w:rsidR="00D72A70">
        <w:rPr>
          <w:bCs/>
          <w:iCs/>
          <w:sz w:val="20"/>
          <w:szCs w:val="20"/>
          <w:lang w:eastAsia="ja-JP"/>
        </w:rPr>
        <w:t xml:space="preserve">37(4): 521-544 </w:t>
      </w:r>
      <w:r>
        <w:rPr>
          <w:bCs/>
          <w:iCs/>
          <w:sz w:val="20"/>
          <w:szCs w:val="20"/>
          <w:lang w:eastAsia="ja-JP"/>
        </w:rPr>
        <w:t xml:space="preserve">(J. Fisk, J.A. </w:t>
      </w:r>
      <w:proofErr w:type="spellStart"/>
      <w:r>
        <w:rPr>
          <w:bCs/>
          <w:iCs/>
          <w:sz w:val="20"/>
          <w:szCs w:val="20"/>
          <w:lang w:eastAsia="ja-JP"/>
        </w:rPr>
        <w:t>Aistrup</w:t>
      </w:r>
      <w:proofErr w:type="spellEnd"/>
      <w:r>
        <w:rPr>
          <w:bCs/>
          <w:iCs/>
          <w:sz w:val="20"/>
          <w:szCs w:val="20"/>
          <w:lang w:eastAsia="ja-JP"/>
        </w:rPr>
        <w:t xml:space="preserve">, B. </w:t>
      </w:r>
      <w:proofErr w:type="spellStart"/>
      <w:r>
        <w:rPr>
          <w:bCs/>
          <w:iCs/>
          <w:sz w:val="20"/>
          <w:szCs w:val="20"/>
          <w:lang w:eastAsia="ja-JP"/>
        </w:rPr>
        <w:t>Mahato</w:t>
      </w:r>
      <w:proofErr w:type="spellEnd"/>
      <w:r w:rsidR="00D72A70">
        <w:rPr>
          <w:bCs/>
          <w:iCs/>
          <w:sz w:val="20"/>
          <w:szCs w:val="20"/>
          <w:lang w:eastAsia="ja-JP"/>
        </w:rPr>
        <w:t>, J.C. Morris</w:t>
      </w:r>
      <w:r>
        <w:rPr>
          <w:bCs/>
          <w:iCs/>
          <w:sz w:val="20"/>
          <w:szCs w:val="20"/>
          <w:lang w:eastAsia="ja-JP"/>
        </w:rPr>
        <w:t xml:space="preserve">) </w:t>
      </w:r>
      <w:hyperlink r:id="rId7" w:history="1">
        <w:r w:rsidRPr="00DD7384">
          <w:rPr>
            <w:rStyle w:val="Hyperlink"/>
            <w:bCs/>
            <w:iCs/>
            <w:sz w:val="20"/>
            <w:szCs w:val="20"/>
            <w:lang w:eastAsia="ja-JP"/>
          </w:rPr>
          <w:t>https://doi.org/10.1080/08941920.2023.2294848</w:t>
        </w:r>
      </w:hyperlink>
    </w:p>
    <w:p w14:paraId="41A8ACD0" w14:textId="77777777" w:rsidR="00806B88" w:rsidRDefault="00806B88" w:rsidP="004C4AF3">
      <w:pPr>
        <w:ind w:left="720"/>
        <w:rPr>
          <w:bCs/>
          <w:iCs/>
          <w:sz w:val="20"/>
          <w:szCs w:val="20"/>
          <w:lang w:eastAsia="ja-JP"/>
        </w:rPr>
      </w:pPr>
    </w:p>
    <w:p w14:paraId="03DF1E07" w14:textId="45A4A57C" w:rsidR="00065537" w:rsidRDefault="00065537" w:rsidP="004C4AF3">
      <w:pPr>
        <w:ind w:left="720"/>
        <w:rPr>
          <w:bCs/>
          <w:iCs/>
          <w:sz w:val="20"/>
          <w:szCs w:val="20"/>
          <w:lang w:eastAsia="ja-JP"/>
        </w:rPr>
      </w:pPr>
      <w:r>
        <w:rPr>
          <w:bCs/>
          <w:iCs/>
          <w:sz w:val="20"/>
          <w:szCs w:val="20"/>
          <w:lang w:eastAsia="ja-JP"/>
        </w:rPr>
        <w:t xml:space="preserve">“The 1990s Party Realignment of U.S. Presidential Elections: Geographic Sorting of Counties by Blue or Red.” </w:t>
      </w:r>
      <w:r w:rsidR="00C255A7">
        <w:rPr>
          <w:bCs/>
          <w:iCs/>
          <w:sz w:val="20"/>
          <w:szCs w:val="20"/>
          <w:lang w:eastAsia="ja-JP"/>
        </w:rPr>
        <w:t>2023</w:t>
      </w:r>
      <w:r>
        <w:rPr>
          <w:bCs/>
          <w:iCs/>
          <w:sz w:val="20"/>
          <w:szCs w:val="20"/>
          <w:lang w:eastAsia="ja-JP"/>
        </w:rPr>
        <w:t xml:space="preserve"> </w:t>
      </w:r>
      <w:r>
        <w:rPr>
          <w:bCs/>
          <w:i/>
          <w:sz w:val="20"/>
          <w:szCs w:val="20"/>
          <w:lang w:eastAsia="ja-JP"/>
        </w:rPr>
        <w:t>Social Science Quarterly</w:t>
      </w:r>
      <w:r>
        <w:rPr>
          <w:bCs/>
          <w:iCs/>
          <w:sz w:val="20"/>
          <w:szCs w:val="20"/>
          <w:lang w:eastAsia="ja-JP"/>
        </w:rPr>
        <w:t xml:space="preserve"> </w:t>
      </w:r>
      <w:r w:rsidR="00C255A7">
        <w:rPr>
          <w:bCs/>
          <w:iCs/>
          <w:sz w:val="20"/>
          <w:szCs w:val="20"/>
          <w:lang w:eastAsia="ja-JP"/>
        </w:rPr>
        <w:t xml:space="preserve">104:636-668 </w:t>
      </w:r>
      <w:r>
        <w:rPr>
          <w:bCs/>
          <w:iCs/>
          <w:sz w:val="20"/>
          <w:szCs w:val="20"/>
          <w:lang w:eastAsia="ja-JP"/>
        </w:rPr>
        <w:t xml:space="preserve">(J.A. </w:t>
      </w:r>
      <w:proofErr w:type="spellStart"/>
      <w:r>
        <w:rPr>
          <w:bCs/>
          <w:iCs/>
          <w:sz w:val="20"/>
          <w:szCs w:val="20"/>
          <w:lang w:eastAsia="ja-JP"/>
        </w:rPr>
        <w:t>Aistrup</w:t>
      </w:r>
      <w:proofErr w:type="spellEnd"/>
      <w:r>
        <w:rPr>
          <w:bCs/>
          <w:iCs/>
          <w:sz w:val="20"/>
          <w:szCs w:val="20"/>
          <w:lang w:eastAsia="ja-JP"/>
        </w:rPr>
        <w:t xml:space="preserve">, J.C. Morris, and B. </w:t>
      </w:r>
      <w:proofErr w:type="spellStart"/>
      <w:r>
        <w:rPr>
          <w:bCs/>
          <w:iCs/>
          <w:sz w:val="20"/>
          <w:szCs w:val="20"/>
          <w:lang w:eastAsia="ja-JP"/>
        </w:rPr>
        <w:t>Mahato</w:t>
      </w:r>
      <w:proofErr w:type="spellEnd"/>
      <w:r>
        <w:rPr>
          <w:bCs/>
          <w:iCs/>
          <w:sz w:val="20"/>
          <w:szCs w:val="20"/>
          <w:lang w:eastAsia="ja-JP"/>
        </w:rPr>
        <w:t>)</w:t>
      </w:r>
      <w:r w:rsidR="00EF7D11">
        <w:rPr>
          <w:bCs/>
          <w:iCs/>
          <w:sz w:val="20"/>
          <w:szCs w:val="20"/>
          <w:lang w:eastAsia="ja-JP"/>
        </w:rPr>
        <w:t>.</w:t>
      </w:r>
      <w:r>
        <w:rPr>
          <w:bCs/>
          <w:iCs/>
          <w:sz w:val="20"/>
          <w:szCs w:val="20"/>
          <w:lang w:eastAsia="ja-JP"/>
        </w:rPr>
        <w:t xml:space="preserve"> </w:t>
      </w:r>
      <w:hyperlink r:id="rId8" w:history="1">
        <w:r w:rsidR="00C255A7" w:rsidRPr="00DD7384">
          <w:rPr>
            <w:rStyle w:val="Hyperlink"/>
            <w:bCs/>
            <w:iCs/>
            <w:sz w:val="20"/>
            <w:szCs w:val="20"/>
            <w:lang w:eastAsia="ja-JP"/>
          </w:rPr>
          <w:t>https://doi.org/10.1111/ssqu.13288</w:t>
        </w:r>
      </w:hyperlink>
    </w:p>
    <w:p w14:paraId="08617D27" w14:textId="77777777" w:rsidR="00065537" w:rsidRDefault="00065537" w:rsidP="004C4AF3">
      <w:pPr>
        <w:ind w:left="720"/>
        <w:rPr>
          <w:bCs/>
          <w:iCs/>
          <w:sz w:val="20"/>
          <w:szCs w:val="20"/>
          <w:lang w:eastAsia="ja-JP"/>
        </w:rPr>
      </w:pPr>
    </w:p>
    <w:p w14:paraId="48967263" w14:textId="329BABBB" w:rsidR="00065537" w:rsidRDefault="00065537" w:rsidP="004C4AF3">
      <w:pPr>
        <w:ind w:left="720"/>
        <w:rPr>
          <w:bCs/>
          <w:iCs/>
          <w:sz w:val="20"/>
          <w:szCs w:val="20"/>
          <w:lang w:eastAsia="ja-JP"/>
        </w:rPr>
      </w:pPr>
      <w:r>
        <w:rPr>
          <w:bCs/>
          <w:i/>
          <w:iCs/>
          <w:sz w:val="20"/>
          <w:szCs w:val="20"/>
          <w:lang w:eastAsia="ja-JP"/>
        </w:rPr>
        <w:t>“</w:t>
      </w:r>
      <w:r w:rsidRPr="00065537">
        <w:rPr>
          <w:bCs/>
          <w:i/>
          <w:iCs/>
          <w:sz w:val="20"/>
          <w:szCs w:val="20"/>
          <w:lang w:eastAsia="ja-JP"/>
        </w:rPr>
        <w:t>Dobbs</w:t>
      </w:r>
      <w:r w:rsidRPr="00065537">
        <w:rPr>
          <w:bCs/>
          <w:iCs/>
          <w:sz w:val="20"/>
          <w:szCs w:val="20"/>
          <w:lang w:eastAsia="ja-JP"/>
        </w:rPr>
        <w:t>, American Federalism, and State Abortion Policymaking: Restrictive Policies Alongside Expansion of Reproductive Rights</w:t>
      </w:r>
      <w:r>
        <w:rPr>
          <w:bCs/>
          <w:iCs/>
          <w:sz w:val="20"/>
          <w:szCs w:val="20"/>
          <w:lang w:eastAsia="ja-JP"/>
        </w:rPr>
        <w:t>.” 2023</w:t>
      </w:r>
      <w:r w:rsidRPr="00065537">
        <w:rPr>
          <w:bCs/>
          <w:iCs/>
          <w:sz w:val="20"/>
          <w:szCs w:val="20"/>
          <w:lang w:eastAsia="ja-JP"/>
        </w:rPr>
        <w:t> </w:t>
      </w:r>
      <w:r w:rsidRPr="00065537">
        <w:rPr>
          <w:bCs/>
          <w:i/>
          <w:iCs/>
          <w:sz w:val="20"/>
          <w:szCs w:val="20"/>
          <w:lang w:eastAsia="ja-JP"/>
        </w:rPr>
        <w:t>Publius: The Journal of Federalism</w:t>
      </w:r>
      <w:r>
        <w:rPr>
          <w:bCs/>
          <w:iCs/>
          <w:sz w:val="20"/>
          <w:szCs w:val="20"/>
          <w:lang w:eastAsia="ja-JP"/>
        </w:rPr>
        <w:t xml:space="preserve"> </w:t>
      </w:r>
      <w:r w:rsidR="00C255A7">
        <w:rPr>
          <w:bCs/>
          <w:iCs/>
          <w:sz w:val="20"/>
          <w:szCs w:val="20"/>
          <w:lang w:eastAsia="ja-JP"/>
        </w:rPr>
        <w:t xml:space="preserve">53:378-404 </w:t>
      </w:r>
      <w:r>
        <w:rPr>
          <w:bCs/>
          <w:iCs/>
          <w:sz w:val="20"/>
          <w:szCs w:val="20"/>
          <w:lang w:eastAsia="ja-JP"/>
        </w:rPr>
        <w:t xml:space="preserve">(M.K. Mayer, J.C. Morris, J.A. </w:t>
      </w:r>
      <w:proofErr w:type="spellStart"/>
      <w:r>
        <w:rPr>
          <w:bCs/>
          <w:iCs/>
          <w:sz w:val="20"/>
          <w:szCs w:val="20"/>
          <w:lang w:eastAsia="ja-JP"/>
        </w:rPr>
        <w:t>Aistrup</w:t>
      </w:r>
      <w:proofErr w:type="spellEnd"/>
      <w:r>
        <w:rPr>
          <w:bCs/>
          <w:iCs/>
          <w:sz w:val="20"/>
          <w:szCs w:val="20"/>
          <w:lang w:eastAsia="ja-JP"/>
        </w:rPr>
        <w:t xml:space="preserve">, R.B. Anderson, R.C. </w:t>
      </w:r>
      <w:proofErr w:type="spellStart"/>
      <w:r>
        <w:rPr>
          <w:bCs/>
          <w:iCs/>
          <w:sz w:val="20"/>
          <w:szCs w:val="20"/>
          <w:lang w:eastAsia="ja-JP"/>
        </w:rPr>
        <w:t>Kenter</w:t>
      </w:r>
      <w:proofErr w:type="spellEnd"/>
      <w:r>
        <w:rPr>
          <w:bCs/>
          <w:iCs/>
          <w:sz w:val="20"/>
          <w:szCs w:val="20"/>
          <w:lang w:eastAsia="ja-JP"/>
        </w:rPr>
        <w:t>)</w:t>
      </w:r>
      <w:r w:rsidR="00EF7D11">
        <w:rPr>
          <w:bCs/>
          <w:iCs/>
          <w:sz w:val="20"/>
          <w:szCs w:val="20"/>
          <w:lang w:eastAsia="ja-JP"/>
        </w:rPr>
        <w:t>.</w:t>
      </w:r>
      <w:r w:rsidRPr="00065537">
        <w:rPr>
          <w:bCs/>
          <w:iCs/>
          <w:sz w:val="20"/>
          <w:szCs w:val="20"/>
          <w:lang w:eastAsia="ja-JP"/>
        </w:rPr>
        <w:t> </w:t>
      </w:r>
      <w:hyperlink r:id="rId9" w:history="1">
        <w:r w:rsidRPr="00065537">
          <w:rPr>
            <w:rStyle w:val="Hyperlink"/>
            <w:bCs/>
            <w:iCs/>
            <w:sz w:val="20"/>
            <w:szCs w:val="20"/>
            <w:lang w:eastAsia="ja-JP"/>
          </w:rPr>
          <w:t>https://doi.org/10.1093/publius/pjad012</w:t>
        </w:r>
      </w:hyperlink>
    </w:p>
    <w:p w14:paraId="30C82B20" w14:textId="77777777" w:rsidR="00065537" w:rsidRDefault="00065537" w:rsidP="004C4AF3">
      <w:pPr>
        <w:ind w:left="720"/>
        <w:rPr>
          <w:bCs/>
          <w:iCs/>
          <w:sz w:val="20"/>
          <w:szCs w:val="20"/>
          <w:lang w:eastAsia="ja-JP"/>
        </w:rPr>
      </w:pPr>
    </w:p>
    <w:p w14:paraId="169FA0BE" w14:textId="00230EC9" w:rsidR="004C4AF3" w:rsidRPr="004C4AF3" w:rsidRDefault="004C4AF3" w:rsidP="004C4AF3">
      <w:pPr>
        <w:ind w:left="720"/>
        <w:rPr>
          <w:bCs/>
          <w:iCs/>
          <w:sz w:val="20"/>
          <w:szCs w:val="20"/>
          <w:lang w:eastAsia="ja-JP"/>
        </w:rPr>
      </w:pPr>
      <w:r w:rsidRPr="004C4AF3">
        <w:rPr>
          <w:bCs/>
          <w:iCs/>
          <w:sz w:val="20"/>
          <w:szCs w:val="20"/>
          <w:lang w:eastAsia="ja-JP"/>
        </w:rPr>
        <w:t>“Voter Photo ID Laws in the US: The Case of a Spurious Relationship between Race and the South.” 2022</w:t>
      </w:r>
      <w:r w:rsidR="00023825">
        <w:rPr>
          <w:bCs/>
          <w:iCs/>
          <w:sz w:val="20"/>
          <w:szCs w:val="20"/>
          <w:lang w:eastAsia="ja-JP"/>
        </w:rPr>
        <w:t xml:space="preserve"> </w:t>
      </w:r>
      <w:r w:rsidRPr="004C4AF3">
        <w:rPr>
          <w:bCs/>
          <w:iCs/>
          <w:sz w:val="20"/>
          <w:szCs w:val="20"/>
          <w:lang w:eastAsia="ja-JP"/>
        </w:rPr>
        <w:t> </w:t>
      </w:r>
      <w:r w:rsidRPr="004C4AF3">
        <w:rPr>
          <w:bCs/>
          <w:i/>
          <w:iCs/>
          <w:sz w:val="20"/>
          <w:szCs w:val="20"/>
          <w:lang w:eastAsia="ja-JP"/>
        </w:rPr>
        <w:t xml:space="preserve">Journal of Election Administration Research &amp; Practice </w:t>
      </w:r>
      <w:r w:rsidRPr="004C4AF3">
        <w:rPr>
          <w:bCs/>
          <w:iCs/>
          <w:sz w:val="20"/>
          <w:szCs w:val="20"/>
          <w:lang w:eastAsia="ja-JP"/>
        </w:rPr>
        <w:t>1(2): 47-68</w:t>
      </w:r>
      <w:r w:rsidRPr="004C4AF3">
        <w:rPr>
          <w:bCs/>
          <w:i/>
          <w:iCs/>
          <w:sz w:val="20"/>
          <w:szCs w:val="20"/>
          <w:lang w:eastAsia="ja-JP"/>
        </w:rPr>
        <w:t xml:space="preserve"> </w:t>
      </w:r>
      <w:r w:rsidRPr="004C4AF3">
        <w:rPr>
          <w:bCs/>
          <w:iCs/>
          <w:sz w:val="20"/>
          <w:szCs w:val="20"/>
          <w:lang w:eastAsia="ja-JP"/>
        </w:rPr>
        <w:t>(J.</w:t>
      </w:r>
      <w:r w:rsidR="00885D04">
        <w:rPr>
          <w:bCs/>
          <w:iCs/>
          <w:sz w:val="20"/>
          <w:szCs w:val="20"/>
          <w:lang w:eastAsia="ja-JP"/>
        </w:rPr>
        <w:t>A.</w:t>
      </w:r>
      <w:r w:rsidRPr="004C4AF3">
        <w:rPr>
          <w:bCs/>
          <w:iCs/>
          <w:sz w:val="20"/>
          <w:szCs w:val="20"/>
          <w:lang w:eastAsia="ja-JP"/>
        </w:rPr>
        <w:t xml:space="preserve"> </w:t>
      </w:r>
      <w:proofErr w:type="spellStart"/>
      <w:r w:rsidRPr="004C4AF3">
        <w:rPr>
          <w:bCs/>
          <w:iCs/>
          <w:sz w:val="20"/>
          <w:szCs w:val="20"/>
          <w:lang w:eastAsia="ja-JP"/>
        </w:rPr>
        <w:t>Aistrup</w:t>
      </w:r>
      <w:proofErr w:type="spellEnd"/>
      <w:r w:rsidRPr="004C4AF3">
        <w:rPr>
          <w:bCs/>
          <w:iCs/>
          <w:sz w:val="20"/>
          <w:szCs w:val="20"/>
          <w:lang w:eastAsia="ja-JP"/>
        </w:rPr>
        <w:t>, D.A. Breaux, J.C. Morris, and R. Travis).</w:t>
      </w:r>
    </w:p>
    <w:p w14:paraId="0C72A937" w14:textId="77777777" w:rsidR="006406EE" w:rsidRPr="00374B9D" w:rsidRDefault="006406EE" w:rsidP="00CA3214">
      <w:pPr>
        <w:ind w:left="720"/>
        <w:rPr>
          <w:bCs/>
          <w:iCs/>
          <w:sz w:val="20"/>
          <w:szCs w:val="20"/>
          <w:lang w:eastAsia="ja-JP"/>
        </w:rPr>
      </w:pPr>
    </w:p>
    <w:p w14:paraId="1FF63502" w14:textId="3EEF623A" w:rsidR="00CA3214" w:rsidRPr="00374B9D" w:rsidRDefault="00CA3214" w:rsidP="00CA3214">
      <w:pPr>
        <w:ind w:left="720"/>
        <w:rPr>
          <w:bCs/>
          <w:iCs/>
          <w:sz w:val="20"/>
          <w:szCs w:val="20"/>
          <w:lang w:eastAsia="ja-JP"/>
        </w:rPr>
      </w:pPr>
      <w:r w:rsidRPr="00374B9D">
        <w:rPr>
          <w:bCs/>
          <w:iCs/>
          <w:sz w:val="20"/>
          <w:szCs w:val="20"/>
          <w:lang w:eastAsia="ja-JP"/>
        </w:rPr>
        <w:t xml:space="preserve">“Evaluating </w:t>
      </w:r>
      <w:r w:rsidR="00893E5B">
        <w:rPr>
          <w:bCs/>
          <w:iCs/>
          <w:sz w:val="20"/>
          <w:szCs w:val="20"/>
          <w:lang w:eastAsia="ja-JP"/>
        </w:rPr>
        <w:t>E</w:t>
      </w:r>
      <w:r w:rsidRPr="00374B9D">
        <w:rPr>
          <w:bCs/>
          <w:iCs/>
          <w:sz w:val="20"/>
          <w:szCs w:val="20"/>
          <w:lang w:eastAsia="ja-JP"/>
        </w:rPr>
        <w:t xml:space="preserve">nvironmental </w:t>
      </w:r>
      <w:r w:rsidR="00893E5B">
        <w:rPr>
          <w:bCs/>
          <w:iCs/>
          <w:sz w:val="20"/>
          <w:szCs w:val="20"/>
          <w:lang w:eastAsia="ja-JP"/>
        </w:rPr>
        <w:t>C</w:t>
      </w:r>
      <w:r w:rsidRPr="00374B9D">
        <w:rPr>
          <w:bCs/>
          <w:iCs/>
          <w:sz w:val="20"/>
          <w:szCs w:val="20"/>
          <w:lang w:eastAsia="ja-JP"/>
        </w:rPr>
        <w:t xml:space="preserve">hange and </w:t>
      </w:r>
      <w:r w:rsidR="00893E5B">
        <w:rPr>
          <w:bCs/>
          <w:iCs/>
          <w:sz w:val="20"/>
          <w:szCs w:val="20"/>
          <w:lang w:eastAsia="ja-JP"/>
        </w:rPr>
        <w:t>B</w:t>
      </w:r>
      <w:r w:rsidRPr="00374B9D">
        <w:rPr>
          <w:bCs/>
          <w:iCs/>
          <w:sz w:val="20"/>
          <w:szCs w:val="20"/>
          <w:lang w:eastAsia="ja-JP"/>
        </w:rPr>
        <w:t xml:space="preserve">ehavioral </w:t>
      </w:r>
      <w:r w:rsidR="00893E5B">
        <w:rPr>
          <w:bCs/>
          <w:iCs/>
          <w:sz w:val="20"/>
          <w:szCs w:val="20"/>
          <w:lang w:eastAsia="ja-JP"/>
        </w:rPr>
        <w:t>D</w:t>
      </w:r>
      <w:r w:rsidRPr="00374B9D">
        <w:rPr>
          <w:bCs/>
          <w:iCs/>
          <w:sz w:val="20"/>
          <w:szCs w:val="20"/>
          <w:lang w:eastAsia="ja-JP"/>
        </w:rPr>
        <w:t>ecision-</w:t>
      </w:r>
      <w:r w:rsidR="00893E5B">
        <w:rPr>
          <w:bCs/>
          <w:iCs/>
          <w:sz w:val="20"/>
          <w:szCs w:val="20"/>
          <w:lang w:eastAsia="ja-JP"/>
        </w:rPr>
        <w:t>M</w:t>
      </w:r>
      <w:r w:rsidRPr="00374B9D">
        <w:rPr>
          <w:bCs/>
          <w:iCs/>
          <w:sz w:val="20"/>
          <w:szCs w:val="20"/>
          <w:lang w:eastAsia="ja-JP"/>
        </w:rPr>
        <w:t xml:space="preserve">aking for </w:t>
      </w:r>
      <w:r w:rsidR="00893E5B">
        <w:rPr>
          <w:bCs/>
          <w:iCs/>
          <w:sz w:val="20"/>
          <w:szCs w:val="20"/>
          <w:lang w:eastAsia="ja-JP"/>
        </w:rPr>
        <w:t>S</w:t>
      </w:r>
      <w:r w:rsidRPr="00374B9D">
        <w:rPr>
          <w:bCs/>
          <w:iCs/>
          <w:sz w:val="20"/>
          <w:szCs w:val="20"/>
          <w:lang w:eastAsia="ja-JP"/>
        </w:rPr>
        <w:t xml:space="preserve">ustainability </w:t>
      </w:r>
      <w:r w:rsidR="00893E5B">
        <w:rPr>
          <w:bCs/>
          <w:iCs/>
          <w:sz w:val="20"/>
          <w:szCs w:val="20"/>
          <w:lang w:eastAsia="ja-JP"/>
        </w:rPr>
        <w:t>P</w:t>
      </w:r>
      <w:r w:rsidRPr="00374B9D">
        <w:rPr>
          <w:bCs/>
          <w:iCs/>
          <w:sz w:val="20"/>
          <w:szCs w:val="20"/>
          <w:lang w:eastAsia="ja-JP"/>
        </w:rPr>
        <w:t xml:space="preserve">olicy using an </w:t>
      </w:r>
      <w:r w:rsidR="00893E5B">
        <w:rPr>
          <w:bCs/>
          <w:iCs/>
          <w:sz w:val="20"/>
          <w:szCs w:val="20"/>
          <w:lang w:eastAsia="ja-JP"/>
        </w:rPr>
        <w:t>A</w:t>
      </w:r>
      <w:r w:rsidRPr="00374B9D">
        <w:rPr>
          <w:bCs/>
          <w:iCs/>
          <w:sz w:val="20"/>
          <w:szCs w:val="20"/>
          <w:lang w:eastAsia="ja-JP"/>
        </w:rPr>
        <w:t>gent-</w:t>
      </w:r>
      <w:r w:rsidR="00893E5B">
        <w:rPr>
          <w:bCs/>
          <w:iCs/>
          <w:sz w:val="20"/>
          <w:szCs w:val="20"/>
          <w:lang w:eastAsia="ja-JP"/>
        </w:rPr>
        <w:t>B</w:t>
      </w:r>
      <w:r w:rsidRPr="00374B9D">
        <w:rPr>
          <w:bCs/>
          <w:iCs/>
          <w:sz w:val="20"/>
          <w:szCs w:val="20"/>
          <w:lang w:eastAsia="ja-JP"/>
        </w:rPr>
        <w:t xml:space="preserve">ased </w:t>
      </w:r>
      <w:r w:rsidR="00893E5B">
        <w:rPr>
          <w:bCs/>
          <w:iCs/>
          <w:sz w:val="20"/>
          <w:szCs w:val="20"/>
          <w:lang w:eastAsia="ja-JP"/>
        </w:rPr>
        <w:t>M</w:t>
      </w:r>
      <w:r w:rsidRPr="00374B9D">
        <w:rPr>
          <w:bCs/>
          <w:iCs/>
          <w:sz w:val="20"/>
          <w:szCs w:val="20"/>
          <w:lang w:eastAsia="ja-JP"/>
        </w:rPr>
        <w:t xml:space="preserve">odel: A </w:t>
      </w:r>
      <w:r w:rsidR="00893E5B">
        <w:rPr>
          <w:bCs/>
          <w:iCs/>
          <w:sz w:val="20"/>
          <w:szCs w:val="20"/>
          <w:lang w:eastAsia="ja-JP"/>
        </w:rPr>
        <w:t>C</w:t>
      </w:r>
      <w:r w:rsidRPr="00374B9D">
        <w:rPr>
          <w:bCs/>
          <w:iCs/>
          <w:sz w:val="20"/>
          <w:szCs w:val="20"/>
          <w:lang w:eastAsia="ja-JP"/>
        </w:rPr>
        <w:t xml:space="preserve">ase </w:t>
      </w:r>
      <w:r w:rsidR="00893E5B">
        <w:rPr>
          <w:bCs/>
          <w:iCs/>
          <w:sz w:val="20"/>
          <w:szCs w:val="20"/>
          <w:lang w:eastAsia="ja-JP"/>
        </w:rPr>
        <w:t>S</w:t>
      </w:r>
      <w:r w:rsidRPr="00374B9D">
        <w:rPr>
          <w:bCs/>
          <w:iCs/>
          <w:sz w:val="20"/>
          <w:szCs w:val="20"/>
          <w:lang w:eastAsia="ja-JP"/>
        </w:rPr>
        <w:t xml:space="preserve">tudy for the Smoky Hill River Watershed, Kansas.” 2019 </w:t>
      </w:r>
      <w:r w:rsidRPr="00374B9D">
        <w:rPr>
          <w:bCs/>
          <w:i/>
          <w:sz w:val="20"/>
          <w:szCs w:val="20"/>
          <w:lang w:eastAsia="ja-JP"/>
        </w:rPr>
        <w:t xml:space="preserve">Science of the Total </w:t>
      </w:r>
      <w:r w:rsidR="00885D04" w:rsidRPr="00374B9D">
        <w:rPr>
          <w:bCs/>
          <w:i/>
          <w:sz w:val="20"/>
          <w:szCs w:val="20"/>
          <w:lang w:eastAsia="ja-JP"/>
        </w:rPr>
        <w:t>Enviro</w:t>
      </w:r>
      <w:r w:rsidR="00885D04">
        <w:rPr>
          <w:bCs/>
          <w:i/>
          <w:sz w:val="20"/>
          <w:szCs w:val="20"/>
          <w:lang w:eastAsia="ja-JP"/>
        </w:rPr>
        <w:t>n</w:t>
      </w:r>
      <w:r w:rsidR="00885D04" w:rsidRPr="00374B9D">
        <w:rPr>
          <w:bCs/>
          <w:i/>
          <w:sz w:val="20"/>
          <w:szCs w:val="20"/>
          <w:lang w:eastAsia="ja-JP"/>
        </w:rPr>
        <w:t>ment</w:t>
      </w:r>
      <w:r w:rsidR="00885D04" w:rsidRPr="00374B9D">
        <w:rPr>
          <w:bCs/>
          <w:iCs/>
          <w:sz w:val="20"/>
          <w:szCs w:val="20"/>
          <w:lang w:eastAsia="ja-JP"/>
        </w:rPr>
        <w:t xml:space="preserve"> (</w:t>
      </w:r>
      <w:r w:rsidRPr="00374B9D">
        <w:rPr>
          <w:bCs/>
          <w:iCs/>
          <w:sz w:val="20"/>
          <w:szCs w:val="20"/>
          <w:lang w:eastAsia="ja-JP"/>
        </w:rPr>
        <w:t xml:space="preserve">G. </w:t>
      </w:r>
      <w:proofErr w:type="spellStart"/>
      <w:r w:rsidRPr="00374B9D">
        <w:rPr>
          <w:bCs/>
          <w:iCs/>
          <w:sz w:val="20"/>
          <w:szCs w:val="20"/>
          <w:lang w:eastAsia="ja-JP"/>
        </w:rPr>
        <w:t>Granco</w:t>
      </w:r>
      <w:proofErr w:type="spellEnd"/>
      <w:r w:rsidRPr="00374B9D">
        <w:rPr>
          <w:bCs/>
          <w:iCs/>
          <w:sz w:val="20"/>
          <w:szCs w:val="20"/>
          <w:lang w:eastAsia="ja-JP"/>
        </w:rPr>
        <w:t xml:space="preserve">, J.L. </w:t>
      </w:r>
      <w:proofErr w:type="spellStart"/>
      <w:r w:rsidRPr="00374B9D">
        <w:rPr>
          <w:bCs/>
          <w:iCs/>
          <w:sz w:val="20"/>
          <w:szCs w:val="20"/>
          <w:lang w:eastAsia="ja-JP"/>
        </w:rPr>
        <w:t>Heier</w:t>
      </w:r>
      <w:proofErr w:type="spellEnd"/>
      <w:r w:rsidRPr="00374B9D">
        <w:rPr>
          <w:bCs/>
          <w:iCs/>
          <w:sz w:val="20"/>
          <w:szCs w:val="20"/>
          <w:lang w:eastAsia="ja-JP"/>
        </w:rPr>
        <w:t xml:space="preserve"> </w:t>
      </w:r>
      <w:proofErr w:type="spellStart"/>
      <w:r w:rsidRPr="00374B9D">
        <w:rPr>
          <w:bCs/>
          <w:iCs/>
          <w:sz w:val="20"/>
          <w:szCs w:val="20"/>
          <w:lang w:eastAsia="ja-JP"/>
        </w:rPr>
        <w:t>Stamm</w:t>
      </w:r>
      <w:proofErr w:type="spellEnd"/>
      <w:r w:rsidRPr="00374B9D">
        <w:rPr>
          <w:bCs/>
          <w:iCs/>
          <w:sz w:val="20"/>
          <w:szCs w:val="20"/>
          <w:lang w:eastAsia="ja-JP"/>
        </w:rPr>
        <w:t xml:space="preserve">, J. </w:t>
      </w:r>
      <w:proofErr w:type="spellStart"/>
      <w:r w:rsidRPr="00374B9D">
        <w:rPr>
          <w:bCs/>
          <w:iCs/>
          <w:sz w:val="20"/>
          <w:szCs w:val="20"/>
          <w:lang w:eastAsia="ja-JP"/>
        </w:rPr>
        <w:t>Bergtold</w:t>
      </w:r>
      <w:proofErr w:type="spellEnd"/>
      <w:r w:rsidRPr="00374B9D">
        <w:rPr>
          <w:bCs/>
          <w:iCs/>
          <w:sz w:val="20"/>
          <w:szCs w:val="20"/>
          <w:lang w:eastAsia="ja-JP"/>
        </w:rPr>
        <w:t xml:space="preserve">, M. Daniels, M. Sanderson, A. </w:t>
      </w:r>
      <w:proofErr w:type="spellStart"/>
      <w:r w:rsidRPr="00374B9D">
        <w:rPr>
          <w:bCs/>
          <w:iCs/>
          <w:sz w:val="20"/>
          <w:szCs w:val="20"/>
          <w:lang w:eastAsia="ja-JP"/>
        </w:rPr>
        <w:t>Sheshukov</w:t>
      </w:r>
      <w:proofErr w:type="spellEnd"/>
      <w:r w:rsidRPr="00374B9D">
        <w:rPr>
          <w:bCs/>
          <w:iCs/>
          <w:sz w:val="20"/>
          <w:szCs w:val="20"/>
          <w:lang w:eastAsia="ja-JP"/>
        </w:rPr>
        <w:t xml:space="preserve">, M. Mather, M.M. Caldas, S. Ramsey, I.I. Richard </w:t>
      </w:r>
      <w:proofErr w:type="spellStart"/>
      <w:r w:rsidRPr="00374B9D">
        <w:rPr>
          <w:bCs/>
          <w:iCs/>
          <w:sz w:val="20"/>
          <w:szCs w:val="20"/>
          <w:lang w:eastAsia="ja-JP"/>
        </w:rPr>
        <w:t>Lehrter</w:t>
      </w:r>
      <w:proofErr w:type="spellEnd"/>
      <w:r w:rsidRPr="00374B9D">
        <w:rPr>
          <w:bCs/>
          <w:iCs/>
          <w:sz w:val="20"/>
          <w:szCs w:val="20"/>
          <w:lang w:eastAsia="ja-JP"/>
        </w:rPr>
        <w:t xml:space="preserve">, D. </w:t>
      </w:r>
      <w:proofErr w:type="spellStart"/>
      <w:r w:rsidRPr="00374B9D">
        <w:rPr>
          <w:bCs/>
          <w:iCs/>
          <w:sz w:val="20"/>
          <w:szCs w:val="20"/>
          <w:lang w:eastAsia="ja-JP"/>
        </w:rPr>
        <w:t>Haukos</w:t>
      </w:r>
      <w:proofErr w:type="spellEnd"/>
      <w:r w:rsidRPr="00374B9D">
        <w:rPr>
          <w:bCs/>
          <w:iCs/>
          <w:sz w:val="20"/>
          <w:szCs w:val="20"/>
          <w:lang w:eastAsia="ja-JP"/>
        </w:rPr>
        <w:t>, J. Gao, S. Chatterjee, J. Nifong, J.</w:t>
      </w:r>
      <w:r w:rsidR="00885D04">
        <w:rPr>
          <w:bCs/>
          <w:iCs/>
          <w:sz w:val="20"/>
          <w:szCs w:val="20"/>
          <w:lang w:eastAsia="ja-JP"/>
        </w:rPr>
        <w:t>A.</w:t>
      </w:r>
      <w:r w:rsidRPr="00374B9D">
        <w:rPr>
          <w:bCs/>
          <w:iCs/>
          <w:sz w:val="20"/>
          <w:szCs w:val="20"/>
          <w:lang w:eastAsia="ja-JP"/>
        </w:rPr>
        <w:t xml:space="preserve"> Aistrup). </w:t>
      </w:r>
      <w:hyperlink r:id="rId10" w:history="1">
        <w:r w:rsidR="00F50F2F" w:rsidRPr="00374B9D">
          <w:rPr>
            <w:rStyle w:val="Hyperlink"/>
            <w:bCs/>
            <w:iCs/>
            <w:sz w:val="20"/>
            <w:szCs w:val="20"/>
            <w:lang w:eastAsia="ja-JP"/>
          </w:rPr>
          <w:t>https://doi.org/10.1016/j.scitotenv.2019.133769</w:t>
        </w:r>
      </w:hyperlink>
    </w:p>
    <w:p w14:paraId="435C5835" w14:textId="77777777" w:rsidR="00CA3214" w:rsidRPr="00374B9D" w:rsidRDefault="00CA3214" w:rsidP="007829CA">
      <w:pPr>
        <w:ind w:left="720"/>
        <w:rPr>
          <w:bCs/>
          <w:iCs/>
          <w:sz w:val="20"/>
          <w:szCs w:val="20"/>
          <w:lang w:eastAsia="ja-JP"/>
        </w:rPr>
      </w:pPr>
    </w:p>
    <w:p w14:paraId="48B0B1DC" w14:textId="6468B75F" w:rsidR="00D02DC6" w:rsidRPr="00374B9D" w:rsidRDefault="00D02DC6" w:rsidP="007829CA">
      <w:pPr>
        <w:ind w:left="720"/>
        <w:rPr>
          <w:bCs/>
          <w:iCs/>
          <w:sz w:val="20"/>
          <w:szCs w:val="20"/>
          <w:lang w:eastAsia="ja-JP"/>
        </w:rPr>
      </w:pPr>
      <w:r w:rsidRPr="00374B9D">
        <w:rPr>
          <w:bCs/>
          <w:iCs/>
          <w:sz w:val="20"/>
          <w:szCs w:val="20"/>
          <w:lang w:eastAsia="ja-JP"/>
        </w:rPr>
        <w:t xml:space="preserve">“Understanding the Central Great Plains as a Coupled Climate Hydrological-Human System: Lessons Learned in Operationalizing Interdisciplinary Collaboration” in S.G. Perez eds. </w:t>
      </w:r>
      <w:r w:rsidRPr="00374B9D">
        <w:rPr>
          <w:bCs/>
          <w:i/>
          <w:sz w:val="20"/>
          <w:szCs w:val="20"/>
          <w:lang w:eastAsia="ja-JP"/>
        </w:rPr>
        <w:t>Collaboration Across Boundaries for Social-Ecological Systems Science: Experiences Around the World.</w:t>
      </w:r>
      <w:r w:rsidRPr="00374B9D">
        <w:rPr>
          <w:bCs/>
          <w:iCs/>
          <w:sz w:val="20"/>
          <w:szCs w:val="20"/>
          <w:lang w:eastAsia="ja-JP"/>
        </w:rPr>
        <w:t xml:space="preserve"> 2019. Cham, Switzerland: </w:t>
      </w:r>
      <w:proofErr w:type="spellStart"/>
      <w:r w:rsidRPr="00374B9D">
        <w:rPr>
          <w:bCs/>
          <w:iCs/>
          <w:sz w:val="20"/>
          <w:szCs w:val="20"/>
          <w:lang w:eastAsia="ja-JP"/>
        </w:rPr>
        <w:t>Palmgrave</w:t>
      </w:r>
      <w:proofErr w:type="spellEnd"/>
      <w:r w:rsidRPr="00374B9D">
        <w:rPr>
          <w:bCs/>
          <w:iCs/>
          <w:sz w:val="20"/>
          <w:szCs w:val="20"/>
          <w:lang w:eastAsia="ja-JP"/>
        </w:rPr>
        <w:t xml:space="preserve"> MacMillan (M.M. Cald</w:t>
      </w:r>
      <w:r w:rsidR="00CA3214" w:rsidRPr="00374B9D">
        <w:rPr>
          <w:bCs/>
          <w:iCs/>
          <w:sz w:val="20"/>
          <w:szCs w:val="20"/>
          <w:lang w:eastAsia="ja-JP"/>
        </w:rPr>
        <w:t>a</w:t>
      </w:r>
      <w:r w:rsidRPr="00374B9D">
        <w:rPr>
          <w:bCs/>
          <w:iCs/>
          <w:sz w:val="20"/>
          <w:szCs w:val="20"/>
          <w:lang w:eastAsia="ja-JP"/>
        </w:rPr>
        <w:t xml:space="preserve">s, M. Mather, J. </w:t>
      </w:r>
      <w:proofErr w:type="spellStart"/>
      <w:r w:rsidRPr="00374B9D">
        <w:rPr>
          <w:bCs/>
          <w:iCs/>
          <w:sz w:val="20"/>
          <w:szCs w:val="20"/>
          <w:lang w:eastAsia="ja-JP"/>
        </w:rPr>
        <w:t>Bertold</w:t>
      </w:r>
      <w:proofErr w:type="spellEnd"/>
      <w:r w:rsidRPr="00374B9D">
        <w:rPr>
          <w:bCs/>
          <w:iCs/>
          <w:sz w:val="20"/>
          <w:szCs w:val="20"/>
          <w:lang w:eastAsia="ja-JP"/>
        </w:rPr>
        <w:t xml:space="preserve">, M. Daniels, G. </w:t>
      </w:r>
      <w:proofErr w:type="spellStart"/>
      <w:r w:rsidRPr="00374B9D">
        <w:rPr>
          <w:bCs/>
          <w:iCs/>
          <w:sz w:val="20"/>
          <w:szCs w:val="20"/>
          <w:lang w:eastAsia="ja-JP"/>
        </w:rPr>
        <w:t>Granco</w:t>
      </w:r>
      <w:proofErr w:type="spellEnd"/>
      <w:r w:rsidRPr="00374B9D">
        <w:rPr>
          <w:bCs/>
          <w:iCs/>
          <w:sz w:val="20"/>
          <w:szCs w:val="20"/>
          <w:lang w:eastAsia="ja-JP"/>
        </w:rPr>
        <w:t>, J.</w:t>
      </w:r>
      <w:r w:rsidR="00885D04">
        <w:rPr>
          <w:bCs/>
          <w:iCs/>
          <w:sz w:val="20"/>
          <w:szCs w:val="20"/>
          <w:lang w:eastAsia="ja-JP"/>
        </w:rPr>
        <w:t>A.</w:t>
      </w:r>
      <w:r w:rsidRPr="00374B9D">
        <w:rPr>
          <w:bCs/>
          <w:iCs/>
          <w:sz w:val="20"/>
          <w:szCs w:val="20"/>
          <w:lang w:eastAsia="ja-JP"/>
        </w:rPr>
        <w:t xml:space="preserve"> </w:t>
      </w:r>
      <w:proofErr w:type="spellStart"/>
      <w:r w:rsidRPr="00374B9D">
        <w:rPr>
          <w:bCs/>
          <w:iCs/>
          <w:sz w:val="20"/>
          <w:szCs w:val="20"/>
          <w:lang w:eastAsia="ja-JP"/>
        </w:rPr>
        <w:t>Aistrup</w:t>
      </w:r>
      <w:proofErr w:type="spellEnd"/>
      <w:r w:rsidRPr="00374B9D">
        <w:rPr>
          <w:bCs/>
          <w:iCs/>
          <w:sz w:val="20"/>
          <w:szCs w:val="20"/>
          <w:lang w:eastAsia="ja-JP"/>
        </w:rPr>
        <w:t xml:space="preserve">, D. </w:t>
      </w:r>
      <w:proofErr w:type="spellStart"/>
      <w:r w:rsidRPr="00374B9D">
        <w:rPr>
          <w:bCs/>
          <w:iCs/>
          <w:sz w:val="20"/>
          <w:szCs w:val="20"/>
          <w:lang w:eastAsia="ja-JP"/>
        </w:rPr>
        <w:t>Haukos</w:t>
      </w:r>
      <w:proofErr w:type="spellEnd"/>
      <w:r w:rsidRPr="00374B9D">
        <w:rPr>
          <w:bCs/>
          <w:iCs/>
          <w:sz w:val="20"/>
          <w:szCs w:val="20"/>
          <w:lang w:eastAsia="ja-JP"/>
        </w:rPr>
        <w:t xml:space="preserve">, A.Y. </w:t>
      </w:r>
      <w:proofErr w:type="spellStart"/>
      <w:r w:rsidRPr="00374B9D">
        <w:rPr>
          <w:bCs/>
          <w:iCs/>
          <w:sz w:val="20"/>
          <w:szCs w:val="20"/>
          <w:lang w:eastAsia="ja-JP"/>
        </w:rPr>
        <w:t>Sheshukov</w:t>
      </w:r>
      <w:proofErr w:type="spellEnd"/>
      <w:r w:rsidRPr="00374B9D">
        <w:rPr>
          <w:bCs/>
          <w:iCs/>
          <w:sz w:val="20"/>
          <w:szCs w:val="20"/>
          <w:lang w:eastAsia="ja-JP"/>
        </w:rPr>
        <w:t xml:space="preserve">, M.R. Sanderson, J.L. </w:t>
      </w:r>
      <w:proofErr w:type="spellStart"/>
      <w:r w:rsidRPr="00374B9D">
        <w:rPr>
          <w:bCs/>
          <w:iCs/>
          <w:sz w:val="20"/>
          <w:szCs w:val="20"/>
          <w:lang w:eastAsia="ja-JP"/>
        </w:rPr>
        <w:t>Heier</w:t>
      </w:r>
      <w:proofErr w:type="spellEnd"/>
      <w:r w:rsidRPr="00374B9D">
        <w:rPr>
          <w:bCs/>
          <w:iCs/>
          <w:sz w:val="20"/>
          <w:szCs w:val="20"/>
          <w:lang w:eastAsia="ja-JP"/>
        </w:rPr>
        <w:t xml:space="preserve"> </w:t>
      </w:r>
      <w:proofErr w:type="spellStart"/>
      <w:r w:rsidRPr="00374B9D">
        <w:rPr>
          <w:bCs/>
          <w:iCs/>
          <w:sz w:val="20"/>
          <w:szCs w:val="20"/>
          <w:lang w:eastAsia="ja-JP"/>
        </w:rPr>
        <w:t>Stamm</w:t>
      </w:r>
      <w:proofErr w:type="spellEnd"/>
      <w:r w:rsidRPr="00374B9D">
        <w:rPr>
          <w:bCs/>
          <w:iCs/>
          <w:sz w:val="20"/>
          <w:szCs w:val="20"/>
          <w:lang w:eastAsia="ja-JP"/>
        </w:rPr>
        <w:t xml:space="preserve">). </w:t>
      </w:r>
      <w:hyperlink r:id="rId11" w:history="1">
        <w:r w:rsidR="0020287F" w:rsidRPr="00374B9D">
          <w:rPr>
            <w:rStyle w:val="Hyperlink"/>
            <w:bCs/>
            <w:iCs/>
            <w:sz w:val="20"/>
            <w:szCs w:val="20"/>
            <w:lang w:eastAsia="ja-JP"/>
          </w:rPr>
          <w:t>https://doi.org/10.1007/978-3-030-13827-1</w:t>
        </w:r>
      </w:hyperlink>
    </w:p>
    <w:p w14:paraId="3DA41F23" w14:textId="77777777" w:rsidR="00D02DC6" w:rsidRPr="00374B9D" w:rsidRDefault="00D02DC6" w:rsidP="007829CA">
      <w:pPr>
        <w:ind w:left="720"/>
        <w:rPr>
          <w:bCs/>
          <w:iCs/>
          <w:sz w:val="20"/>
          <w:szCs w:val="20"/>
          <w:lang w:eastAsia="ja-JP"/>
        </w:rPr>
      </w:pPr>
    </w:p>
    <w:p w14:paraId="5C4B4FDD" w14:textId="6CFDEAB2" w:rsidR="004F2C01" w:rsidRPr="00374B9D" w:rsidRDefault="004F2C01" w:rsidP="007829CA">
      <w:pPr>
        <w:ind w:left="720"/>
        <w:rPr>
          <w:bCs/>
          <w:iCs/>
          <w:sz w:val="20"/>
          <w:szCs w:val="20"/>
          <w:lang w:eastAsia="ja-JP"/>
        </w:rPr>
      </w:pPr>
      <w:r w:rsidRPr="00374B9D">
        <w:rPr>
          <w:bCs/>
          <w:iCs/>
          <w:sz w:val="20"/>
          <w:szCs w:val="20"/>
          <w:lang w:eastAsia="ja-JP"/>
        </w:rPr>
        <w:t xml:space="preserve">“Climate Change Beliefs in an Agricultural Context: What is the Role of Values Held by Farming and Non-Farming Groups?” 2018 </w:t>
      </w:r>
      <w:r w:rsidRPr="00374B9D">
        <w:rPr>
          <w:bCs/>
          <w:i/>
          <w:iCs/>
          <w:sz w:val="20"/>
          <w:szCs w:val="20"/>
          <w:lang w:eastAsia="ja-JP"/>
        </w:rPr>
        <w:t>Climate Change</w:t>
      </w:r>
      <w:r w:rsidRPr="00374B9D">
        <w:rPr>
          <w:bCs/>
          <w:iCs/>
          <w:sz w:val="20"/>
          <w:szCs w:val="20"/>
          <w:lang w:eastAsia="ja-JP"/>
        </w:rPr>
        <w:t xml:space="preserve"> </w:t>
      </w:r>
      <w:r w:rsidR="00B40E69" w:rsidRPr="00374B9D">
        <w:rPr>
          <w:bCs/>
          <w:iCs/>
          <w:sz w:val="20"/>
          <w:szCs w:val="20"/>
          <w:lang w:eastAsia="ja-JP"/>
        </w:rPr>
        <w:t xml:space="preserve">150 (3), 259-272 </w:t>
      </w:r>
      <w:r w:rsidRPr="00374B9D">
        <w:rPr>
          <w:bCs/>
          <w:iCs/>
          <w:sz w:val="20"/>
          <w:szCs w:val="20"/>
          <w:lang w:eastAsia="ja-JP"/>
        </w:rPr>
        <w:t xml:space="preserve">(M.R. Sanderson, J.S. </w:t>
      </w:r>
      <w:proofErr w:type="spellStart"/>
      <w:r w:rsidRPr="00374B9D">
        <w:rPr>
          <w:bCs/>
          <w:iCs/>
          <w:sz w:val="20"/>
          <w:szCs w:val="20"/>
          <w:lang w:eastAsia="ja-JP"/>
        </w:rPr>
        <w:t>Bertold</w:t>
      </w:r>
      <w:proofErr w:type="spellEnd"/>
      <w:r w:rsidRPr="00374B9D">
        <w:rPr>
          <w:bCs/>
          <w:iCs/>
          <w:sz w:val="20"/>
          <w:szCs w:val="20"/>
          <w:lang w:eastAsia="ja-JP"/>
        </w:rPr>
        <w:t xml:space="preserve">, J.L. Heir </w:t>
      </w:r>
      <w:proofErr w:type="spellStart"/>
      <w:r w:rsidRPr="00374B9D">
        <w:rPr>
          <w:bCs/>
          <w:iCs/>
          <w:sz w:val="20"/>
          <w:szCs w:val="20"/>
          <w:lang w:eastAsia="ja-JP"/>
        </w:rPr>
        <w:t>Stamm</w:t>
      </w:r>
      <w:proofErr w:type="spellEnd"/>
      <w:r w:rsidRPr="00374B9D">
        <w:rPr>
          <w:bCs/>
          <w:iCs/>
          <w:sz w:val="20"/>
          <w:szCs w:val="20"/>
          <w:lang w:eastAsia="ja-JP"/>
        </w:rPr>
        <w:t>, M.M. Cald</w:t>
      </w:r>
      <w:r w:rsidR="00CA3214" w:rsidRPr="00374B9D">
        <w:rPr>
          <w:bCs/>
          <w:iCs/>
          <w:sz w:val="20"/>
          <w:szCs w:val="20"/>
          <w:lang w:eastAsia="ja-JP"/>
        </w:rPr>
        <w:t>a</w:t>
      </w:r>
      <w:r w:rsidRPr="00374B9D">
        <w:rPr>
          <w:bCs/>
          <w:iCs/>
          <w:sz w:val="20"/>
          <w:szCs w:val="20"/>
          <w:lang w:eastAsia="ja-JP"/>
        </w:rPr>
        <w:t>s, S.M. Ramsey, J.</w:t>
      </w:r>
      <w:r w:rsidR="00885D04">
        <w:rPr>
          <w:bCs/>
          <w:iCs/>
          <w:sz w:val="20"/>
          <w:szCs w:val="20"/>
          <w:lang w:eastAsia="ja-JP"/>
        </w:rPr>
        <w:t xml:space="preserve">A. </w:t>
      </w:r>
      <w:proofErr w:type="spellStart"/>
      <w:r w:rsidRPr="00374B9D">
        <w:rPr>
          <w:bCs/>
          <w:iCs/>
          <w:sz w:val="20"/>
          <w:szCs w:val="20"/>
          <w:lang w:eastAsia="ja-JP"/>
        </w:rPr>
        <w:t>Aistrup</w:t>
      </w:r>
      <w:proofErr w:type="spellEnd"/>
      <w:r w:rsidRPr="00374B9D">
        <w:rPr>
          <w:bCs/>
          <w:iCs/>
          <w:sz w:val="20"/>
          <w:szCs w:val="20"/>
          <w:lang w:eastAsia="ja-JP"/>
        </w:rPr>
        <w:t xml:space="preserve">)  </w:t>
      </w:r>
      <w:hyperlink r:id="rId12" w:history="1">
        <w:r w:rsidRPr="00374B9D">
          <w:rPr>
            <w:rStyle w:val="Hyperlink"/>
            <w:bCs/>
            <w:iCs/>
            <w:sz w:val="20"/>
            <w:szCs w:val="20"/>
            <w:lang w:eastAsia="ja-JP"/>
          </w:rPr>
          <w:t>https://doi.org/10.1007/s10584-018-2283-2</w:t>
        </w:r>
      </w:hyperlink>
    </w:p>
    <w:p w14:paraId="5043BC6F" w14:textId="77777777" w:rsidR="004F2C01" w:rsidRPr="00374B9D" w:rsidRDefault="004F2C01" w:rsidP="007829CA">
      <w:pPr>
        <w:ind w:left="720"/>
        <w:rPr>
          <w:bCs/>
          <w:iCs/>
          <w:sz w:val="20"/>
          <w:szCs w:val="20"/>
          <w:lang w:eastAsia="ja-JP"/>
        </w:rPr>
      </w:pPr>
    </w:p>
    <w:p w14:paraId="51A0BE6C" w14:textId="77DA3373" w:rsidR="00276CC5" w:rsidRPr="00374B9D" w:rsidRDefault="00013DD6" w:rsidP="007829CA">
      <w:pPr>
        <w:ind w:left="720"/>
        <w:rPr>
          <w:bCs/>
          <w:iCs/>
          <w:sz w:val="20"/>
          <w:szCs w:val="20"/>
          <w:lang w:eastAsia="ja-JP"/>
        </w:rPr>
      </w:pPr>
      <w:r w:rsidRPr="00374B9D">
        <w:rPr>
          <w:bCs/>
          <w:iCs/>
          <w:sz w:val="20"/>
          <w:szCs w:val="20"/>
          <w:lang w:eastAsia="ja-JP"/>
        </w:rPr>
        <w:t>“Cons</w:t>
      </w:r>
      <w:r w:rsidR="001010B2" w:rsidRPr="00374B9D">
        <w:rPr>
          <w:bCs/>
          <w:iCs/>
          <w:sz w:val="20"/>
          <w:szCs w:val="20"/>
          <w:lang w:eastAsia="ja-JP"/>
        </w:rPr>
        <w:t>erving the Ogallala Aquifer in S</w:t>
      </w:r>
      <w:r w:rsidRPr="00374B9D">
        <w:rPr>
          <w:bCs/>
          <w:iCs/>
          <w:sz w:val="20"/>
          <w:szCs w:val="20"/>
          <w:lang w:eastAsia="ja-JP"/>
        </w:rPr>
        <w:t>outhwestern Kansas: from the Wells to People, a Holistic Coupled Natural-Human Model”</w:t>
      </w:r>
      <w:r w:rsidR="00572E7C" w:rsidRPr="00374B9D">
        <w:rPr>
          <w:bCs/>
          <w:iCs/>
          <w:sz w:val="20"/>
          <w:szCs w:val="20"/>
          <w:lang w:eastAsia="ja-JP"/>
        </w:rPr>
        <w:t xml:space="preserve"> 2017</w:t>
      </w:r>
      <w:r w:rsidR="001010B2" w:rsidRPr="00374B9D">
        <w:rPr>
          <w:bCs/>
          <w:iCs/>
          <w:sz w:val="20"/>
          <w:szCs w:val="20"/>
          <w:lang w:eastAsia="ja-JP"/>
        </w:rPr>
        <w:t xml:space="preserve"> </w:t>
      </w:r>
      <w:r w:rsidRPr="00374B9D">
        <w:rPr>
          <w:bCs/>
          <w:i/>
          <w:iCs/>
          <w:sz w:val="20"/>
          <w:szCs w:val="20"/>
          <w:lang w:eastAsia="ja-JP"/>
        </w:rPr>
        <w:t>Hydrology and Earth System Sciences</w:t>
      </w:r>
      <w:r w:rsidR="00572E7C" w:rsidRPr="00374B9D">
        <w:rPr>
          <w:bCs/>
          <w:i/>
          <w:iCs/>
          <w:sz w:val="20"/>
          <w:szCs w:val="20"/>
          <w:lang w:eastAsia="ja-JP"/>
        </w:rPr>
        <w:t xml:space="preserve"> </w:t>
      </w:r>
      <w:r w:rsidR="007829CA" w:rsidRPr="00374B9D">
        <w:rPr>
          <w:bCs/>
          <w:iCs/>
          <w:sz w:val="20"/>
          <w:szCs w:val="20"/>
          <w:lang w:eastAsia="ja-JP"/>
        </w:rPr>
        <w:t>21, 6167-6183</w:t>
      </w:r>
      <w:r w:rsidR="00276CC5" w:rsidRPr="00374B9D">
        <w:rPr>
          <w:bCs/>
          <w:iCs/>
          <w:sz w:val="20"/>
          <w:szCs w:val="20"/>
          <w:lang w:eastAsia="ja-JP"/>
        </w:rPr>
        <w:t xml:space="preserve"> (J.</w:t>
      </w:r>
      <w:r w:rsidR="00885D04">
        <w:rPr>
          <w:bCs/>
          <w:iCs/>
          <w:sz w:val="20"/>
          <w:szCs w:val="20"/>
          <w:lang w:eastAsia="ja-JP"/>
        </w:rPr>
        <w:t>A.</w:t>
      </w:r>
      <w:r w:rsidR="00276CC5" w:rsidRPr="00374B9D">
        <w:rPr>
          <w:bCs/>
          <w:iCs/>
          <w:sz w:val="20"/>
          <w:szCs w:val="20"/>
          <w:lang w:eastAsia="ja-JP"/>
        </w:rPr>
        <w:t xml:space="preserve"> Aistrup, T. </w:t>
      </w:r>
      <w:proofErr w:type="spellStart"/>
      <w:proofErr w:type="gramStart"/>
      <w:r w:rsidR="00276CC5" w:rsidRPr="00374B9D">
        <w:rPr>
          <w:bCs/>
          <w:iCs/>
          <w:sz w:val="20"/>
          <w:szCs w:val="20"/>
          <w:lang w:eastAsia="ja-JP"/>
        </w:rPr>
        <w:t>Bulatewicz</w:t>
      </w:r>
      <w:proofErr w:type="spellEnd"/>
      <w:r w:rsidR="00276CC5" w:rsidRPr="00374B9D">
        <w:rPr>
          <w:bCs/>
          <w:iCs/>
          <w:sz w:val="20"/>
          <w:szCs w:val="20"/>
          <w:lang w:eastAsia="ja-JP"/>
        </w:rPr>
        <w:t>,  L.</w:t>
      </w:r>
      <w:proofErr w:type="gramEnd"/>
      <w:r w:rsidR="00276CC5" w:rsidRPr="00374B9D">
        <w:rPr>
          <w:bCs/>
          <w:iCs/>
          <w:sz w:val="20"/>
          <w:szCs w:val="20"/>
          <w:lang w:eastAsia="ja-JP"/>
        </w:rPr>
        <w:t xml:space="preserve"> Kulcsar, J. </w:t>
      </w:r>
      <w:r w:rsidR="007829CA" w:rsidRPr="00374B9D">
        <w:rPr>
          <w:bCs/>
          <w:iCs/>
          <w:sz w:val="20"/>
          <w:szCs w:val="20"/>
          <w:lang w:eastAsia="ja-JP"/>
        </w:rPr>
        <w:t xml:space="preserve">Peterson, S. Welch, D. Steward). </w:t>
      </w:r>
      <w:hyperlink r:id="rId13" w:history="1">
        <w:r w:rsidR="007829CA" w:rsidRPr="00374B9D">
          <w:rPr>
            <w:rStyle w:val="Hyperlink"/>
            <w:bCs/>
            <w:iCs/>
            <w:sz w:val="20"/>
            <w:szCs w:val="20"/>
            <w:lang w:eastAsia="ja-JP"/>
          </w:rPr>
          <w:t>https://doi.org/10.5194/hess-21-6167-2017</w:t>
        </w:r>
      </w:hyperlink>
      <w:r w:rsidR="004F2C01" w:rsidRPr="00374B9D">
        <w:rPr>
          <w:bCs/>
          <w:iCs/>
          <w:sz w:val="20"/>
          <w:szCs w:val="20"/>
          <w:lang w:eastAsia="ja-JP"/>
        </w:rPr>
        <w:t xml:space="preserve"> (Won </w:t>
      </w:r>
      <w:proofErr w:type="spellStart"/>
      <w:r w:rsidR="004F2C01" w:rsidRPr="00374B9D">
        <w:rPr>
          <w:bCs/>
          <w:iCs/>
          <w:sz w:val="20"/>
          <w:szCs w:val="20"/>
          <w:lang w:eastAsia="ja-JP"/>
        </w:rPr>
        <w:t>OpenMI</w:t>
      </w:r>
      <w:proofErr w:type="spellEnd"/>
      <w:r w:rsidR="004F2C01" w:rsidRPr="00374B9D">
        <w:rPr>
          <w:bCs/>
          <w:iCs/>
          <w:sz w:val="20"/>
          <w:szCs w:val="20"/>
          <w:lang w:eastAsia="ja-JP"/>
        </w:rPr>
        <w:t xml:space="preserve"> </w:t>
      </w:r>
      <w:r w:rsidR="00E605DE" w:rsidRPr="00374B9D">
        <w:rPr>
          <w:bCs/>
          <w:iCs/>
          <w:sz w:val="20"/>
          <w:szCs w:val="20"/>
          <w:lang w:eastAsia="ja-JP"/>
        </w:rPr>
        <w:t xml:space="preserve">Award for 2017 for the use and development of the Open Modelling Interface standard from the </w:t>
      </w:r>
      <w:proofErr w:type="spellStart"/>
      <w:r w:rsidR="00E605DE" w:rsidRPr="00374B9D">
        <w:rPr>
          <w:bCs/>
          <w:iCs/>
          <w:sz w:val="20"/>
          <w:szCs w:val="20"/>
          <w:lang w:eastAsia="ja-JP"/>
        </w:rPr>
        <w:t>OpenMI</w:t>
      </w:r>
      <w:proofErr w:type="spellEnd"/>
      <w:r w:rsidR="00E605DE" w:rsidRPr="00374B9D">
        <w:rPr>
          <w:bCs/>
          <w:iCs/>
          <w:sz w:val="20"/>
          <w:szCs w:val="20"/>
          <w:lang w:eastAsia="ja-JP"/>
        </w:rPr>
        <w:t xml:space="preserve"> Association </w:t>
      </w:r>
      <w:hyperlink r:id="rId14" w:history="1">
        <w:r w:rsidR="00E605DE" w:rsidRPr="00374B9D">
          <w:rPr>
            <w:rStyle w:val="Hyperlink"/>
            <w:bCs/>
            <w:iCs/>
            <w:sz w:val="20"/>
            <w:szCs w:val="20"/>
            <w:lang w:eastAsia="ja-JP"/>
          </w:rPr>
          <w:t>https://sites.google.com/a/openmi.org/home/announcements/openmi-awards-2017-winners-announced</w:t>
        </w:r>
      </w:hyperlink>
      <w:r w:rsidR="00E605DE" w:rsidRPr="00374B9D">
        <w:rPr>
          <w:bCs/>
          <w:iCs/>
          <w:sz w:val="20"/>
          <w:szCs w:val="20"/>
          <w:lang w:eastAsia="ja-JP"/>
        </w:rPr>
        <w:t>)</w:t>
      </w:r>
    </w:p>
    <w:p w14:paraId="1EB615BF" w14:textId="77777777" w:rsidR="004F2C01" w:rsidRPr="00374B9D" w:rsidRDefault="004F2C01" w:rsidP="007829CA">
      <w:pPr>
        <w:ind w:left="720"/>
        <w:rPr>
          <w:bCs/>
          <w:i/>
          <w:iCs/>
          <w:sz w:val="20"/>
          <w:szCs w:val="20"/>
          <w:lang w:eastAsia="ja-JP"/>
        </w:rPr>
      </w:pPr>
    </w:p>
    <w:p w14:paraId="4A6CF210" w14:textId="2EACE298" w:rsidR="00F44ECE" w:rsidRPr="00374B9D" w:rsidRDefault="007829CA" w:rsidP="00F44ECE">
      <w:pPr>
        <w:ind w:left="720"/>
        <w:rPr>
          <w:bCs/>
          <w:iCs/>
          <w:sz w:val="20"/>
          <w:szCs w:val="20"/>
          <w:lang w:eastAsia="ja-JP"/>
        </w:rPr>
      </w:pPr>
      <w:r w:rsidRPr="00374B9D">
        <w:rPr>
          <w:bCs/>
          <w:iCs/>
          <w:sz w:val="20"/>
          <w:szCs w:val="20"/>
          <w:lang w:eastAsia="ja-JP"/>
        </w:rPr>
        <w:t xml:space="preserve"> </w:t>
      </w:r>
      <w:r w:rsidR="00C20D50" w:rsidRPr="00374B9D">
        <w:rPr>
          <w:bCs/>
          <w:iCs/>
          <w:sz w:val="20"/>
          <w:szCs w:val="20"/>
          <w:lang w:eastAsia="ja-JP"/>
        </w:rPr>
        <w:t xml:space="preserve">“Water and Society: Interdisciplinary Education in Natural Resources” </w:t>
      </w:r>
      <w:r w:rsidR="00570866" w:rsidRPr="00374B9D">
        <w:rPr>
          <w:bCs/>
          <w:iCs/>
          <w:sz w:val="20"/>
          <w:szCs w:val="20"/>
          <w:lang w:eastAsia="ja-JP"/>
        </w:rPr>
        <w:t>2016</w:t>
      </w:r>
      <w:r w:rsidR="00C20D50" w:rsidRPr="00374B9D">
        <w:rPr>
          <w:bCs/>
          <w:iCs/>
          <w:sz w:val="20"/>
          <w:szCs w:val="20"/>
          <w:lang w:eastAsia="ja-JP"/>
        </w:rPr>
        <w:t xml:space="preserve"> </w:t>
      </w:r>
      <w:r w:rsidR="00C20D50" w:rsidRPr="00374B9D">
        <w:rPr>
          <w:bCs/>
          <w:i/>
          <w:iCs/>
          <w:sz w:val="20"/>
          <w:szCs w:val="20"/>
          <w:lang w:eastAsia="ja-JP"/>
        </w:rPr>
        <w:t xml:space="preserve">Journal of Contemporary Water Research and Education </w:t>
      </w:r>
      <w:r w:rsidR="00570866" w:rsidRPr="00374B9D">
        <w:rPr>
          <w:bCs/>
          <w:iCs/>
          <w:sz w:val="20"/>
          <w:szCs w:val="20"/>
          <w:lang w:eastAsia="ja-JP"/>
        </w:rPr>
        <w:t xml:space="preserve">158: 120-131 </w:t>
      </w:r>
      <w:r w:rsidR="00C20D50" w:rsidRPr="00374B9D">
        <w:rPr>
          <w:bCs/>
          <w:iCs/>
          <w:sz w:val="20"/>
          <w:szCs w:val="20"/>
          <w:lang w:eastAsia="ja-JP"/>
        </w:rPr>
        <w:t>(L. Kulcsar, J.</w:t>
      </w:r>
      <w:r w:rsidR="00885D04">
        <w:rPr>
          <w:bCs/>
          <w:iCs/>
          <w:sz w:val="20"/>
          <w:szCs w:val="20"/>
          <w:lang w:eastAsia="ja-JP"/>
        </w:rPr>
        <w:t>A.</w:t>
      </w:r>
      <w:r w:rsidR="00C20D50" w:rsidRPr="00374B9D">
        <w:rPr>
          <w:bCs/>
          <w:iCs/>
          <w:sz w:val="20"/>
          <w:szCs w:val="20"/>
          <w:lang w:eastAsia="ja-JP"/>
        </w:rPr>
        <w:t xml:space="preserve"> Aistrup, D. Steward</w:t>
      </w:r>
      <w:r w:rsidR="00910CA3" w:rsidRPr="00374B9D">
        <w:rPr>
          <w:bCs/>
          <w:iCs/>
          <w:sz w:val="20"/>
          <w:szCs w:val="20"/>
          <w:lang w:eastAsia="ja-JP"/>
        </w:rPr>
        <w:t xml:space="preserve">, J. Peterson, S. Welch, T. </w:t>
      </w:r>
      <w:proofErr w:type="spellStart"/>
      <w:r w:rsidR="00910CA3" w:rsidRPr="00374B9D">
        <w:rPr>
          <w:bCs/>
          <w:iCs/>
          <w:sz w:val="20"/>
          <w:szCs w:val="20"/>
          <w:lang w:eastAsia="ja-JP"/>
        </w:rPr>
        <w:t>Bulatewicz</w:t>
      </w:r>
      <w:proofErr w:type="spellEnd"/>
      <w:r w:rsidR="00910CA3" w:rsidRPr="00374B9D">
        <w:rPr>
          <w:bCs/>
          <w:iCs/>
          <w:sz w:val="20"/>
          <w:szCs w:val="20"/>
          <w:lang w:eastAsia="ja-JP"/>
        </w:rPr>
        <w:t>).</w:t>
      </w:r>
      <w:r w:rsidR="00F44ECE" w:rsidRPr="00374B9D">
        <w:rPr>
          <w:bCs/>
          <w:iCs/>
          <w:sz w:val="20"/>
          <w:szCs w:val="20"/>
          <w:lang w:eastAsia="ja-JP"/>
        </w:rPr>
        <w:t xml:space="preserve"> </w:t>
      </w:r>
      <w:hyperlink r:id="rId15" w:history="1">
        <w:r w:rsidR="00B94187" w:rsidRPr="00374B9D">
          <w:rPr>
            <w:rStyle w:val="Hyperlink"/>
            <w:bCs/>
            <w:iCs/>
            <w:sz w:val="20"/>
            <w:szCs w:val="20"/>
            <w:lang w:eastAsia="ja-JP"/>
          </w:rPr>
          <w:t>http://onlinelibrary.wiley.com/doi/10.1111/j.1936-704X.2016.03223.x/full</w:t>
        </w:r>
      </w:hyperlink>
    </w:p>
    <w:p w14:paraId="508F3A0F" w14:textId="77777777" w:rsidR="00C20D50" w:rsidRPr="00374B9D" w:rsidRDefault="00C20D50" w:rsidP="00C20D50">
      <w:pPr>
        <w:rPr>
          <w:bCs/>
          <w:iCs/>
          <w:sz w:val="20"/>
          <w:szCs w:val="20"/>
          <w:lang w:eastAsia="ja-JP"/>
        </w:rPr>
      </w:pPr>
    </w:p>
    <w:p w14:paraId="21B34105" w14:textId="77777777" w:rsidR="007F00EB" w:rsidRPr="00374B9D" w:rsidRDefault="007F00EB" w:rsidP="007F00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bCs/>
          <w:iCs/>
          <w:sz w:val="20"/>
          <w:szCs w:val="20"/>
          <w:lang w:eastAsia="ja-JP"/>
        </w:rPr>
      </w:pPr>
      <w:r w:rsidRPr="00374B9D">
        <w:rPr>
          <w:bCs/>
          <w:iCs/>
          <w:sz w:val="20"/>
          <w:szCs w:val="20"/>
          <w:lang w:eastAsia="ja-JP"/>
        </w:rPr>
        <w:t xml:space="preserve">“Kansas Elections: Then and Now” 2016 </w:t>
      </w:r>
      <w:r w:rsidRPr="00374B9D">
        <w:rPr>
          <w:bCs/>
          <w:i/>
          <w:iCs/>
          <w:sz w:val="20"/>
          <w:szCs w:val="20"/>
          <w:lang w:eastAsia="ja-JP"/>
        </w:rPr>
        <w:t xml:space="preserve">Kansas Law and Policy Journal </w:t>
      </w:r>
      <w:r w:rsidRPr="00374B9D">
        <w:rPr>
          <w:bCs/>
          <w:iCs/>
          <w:sz w:val="20"/>
          <w:szCs w:val="20"/>
          <w:lang w:eastAsia="ja-JP"/>
        </w:rPr>
        <w:t xml:space="preserve">25: 301-28. </w:t>
      </w:r>
      <w:hyperlink r:id="rId16" w:history="1">
        <w:r w:rsidR="006F2773" w:rsidRPr="00374B9D">
          <w:rPr>
            <w:rStyle w:val="Hyperlink"/>
            <w:bCs/>
            <w:iCs/>
            <w:sz w:val="20"/>
            <w:szCs w:val="20"/>
            <w:lang w:eastAsia="ja-JP"/>
          </w:rPr>
          <w:t>http://law.ku.edu/sites/law.drupal.ku.edu/files/docs/law_journal/v25/7%20Aistrup%20-%20Kansas%20Elections.pdf</w:t>
        </w:r>
      </w:hyperlink>
    </w:p>
    <w:p w14:paraId="74D2220C" w14:textId="77777777" w:rsidR="007F00EB" w:rsidRPr="00374B9D" w:rsidRDefault="007F00EB" w:rsidP="00517E2C">
      <w:pPr>
        <w:ind w:left="720"/>
        <w:rPr>
          <w:bCs/>
          <w:iCs/>
          <w:sz w:val="20"/>
          <w:szCs w:val="20"/>
          <w:lang w:eastAsia="ja-JP"/>
        </w:rPr>
      </w:pPr>
    </w:p>
    <w:p w14:paraId="3C712045" w14:textId="6140C8FE" w:rsidR="00C20D50" w:rsidRPr="00374B9D" w:rsidRDefault="00C20D50" w:rsidP="00276CC5">
      <w:pPr>
        <w:ind w:left="720"/>
        <w:rPr>
          <w:bCs/>
          <w:iCs/>
          <w:sz w:val="20"/>
          <w:szCs w:val="20"/>
          <w:lang w:eastAsia="ja-JP"/>
        </w:rPr>
      </w:pPr>
      <w:r w:rsidRPr="00374B9D">
        <w:rPr>
          <w:bCs/>
          <w:iCs/>
          <w:sz w:val="20"/>
          <w:szCs w:val="20"/>
          <w:lang w:eastAsia="ja-JP"/>
        </w:rPr>
        <w:t xml:space="preserve">“Marginal Utility and the Theory of Relative Advantage: </w:t>
      </w:r>
      <w:proofErr w:type="gramStart"/>
      <w:r w:rsidRPr="00374B9D">
        <w:rPr>
          <w:bCs/>
          <w:iCs/>
          <w:sz w:val="20"/>
          <w:szCs w:val="20"/>
          <w:lang w:eastAsia="ja-JP"/>
        </w:rPr>
        <w:t>the</w:t>
      </w:r>
      <w:proofErr w:type="gramEnd"/>
      <w:r w:rsidRPr="00374B9D">
        <w:rPr>
          <w:bCs/>
          <w:iCs/>
          <w:sz w:val="20"/>
          <w:szCs w:val="20"/>
          <w:lang w:eastAsia="ja-JP"/>
        </w:rPr>
        <w:t xml:space="preserve"> Case of Alabama” 2016 </w:t>
      </w:r>
      <w:r w:rsidRPr="00374B9D">
        <w:rPr>
          <w:bCs/>
          <w:i/>
          <w:iCs/>
          <w:sz w:val="20"/>
          <w:szCs w:val="20"/>
          <w:lang w:eastAsia="ja-JP"/>
        </w:rPr>
        <w:t xml:space="preserve">Social Science </w:t>
      </w:r>
      <w:r w:rsidR="00885D04" w:rsidRPr="00374B9D">
        <w:rPr>
          <w:bCs/>
          <w:i/>
          <w:iCs/>
          <w:sz w:val="20"/>
          <w:szCs w:val="20"/>
          <w:lang w:eastAsia="ja-JP"/>
        </w:rPr>
        <w:t>Quarterly</w:t>
      </w:r>
      <w:r w:rsidR="00885D04" w:rsidRPr="00374B9D">
        <w:rPr>
          <w:bCs/>
          <w:iCs/>
          <w:sz w:val="20"/>
          <w:szCs w:val="20"/>
          <w:lang w:eastAsia="ja-JP"/>
        </w:rPr>
        <w:t xml:space="preserve"> 97</w:t>
      </w:r>
      <w:r w:rsidR="00614D6C" w:rsidRPr="00374B9D">
        <w:rPr>
          <w:bCs/>
          <w:iCs/>
          <w:sz w:val="20"/>
          <w:szCs w:val="20"/>
          <w:lang w:eastAsia="ja-JP"/>
        </w:rPr>
        <w:t>: 650-667</w:t>
      </w:r>
      <w:r w:rsidR="00534A29" w:rsidRPr="00374B9D">
        <w:rPr>
          <w:bCs/>
          <w:iCs/>
          <w:sz w:val="20"/>
          <w:szCs w:val="20"/>
          <w:lang w:eastAsia="ja-JP"/>
        </w:rPr>
        <w:t xml:space="preserve">. </w:t>
      </w:r>
      <w:hyperlink r:id="rId17" w:history="1">
        <w:r w:rsidR="006D36A5" w:rsidRPr="00374B9D">
          <w:rPr>
            <w:rStyle w:val="Hyperlink"/>
            <w:bCs/>
            <w:iCs/>
            <w:sz w:val="20"/>
            <w:szCs w:val="20"/>
            <w:lang w:eastAsia="ja-JP"/>
          </w:rPr>
          <w:t>http://onlinelibrary.wiley.com/doi/10.1111/ssqu.12265/epdf</w:t>
        </w:r>
      </w:hyperlink>
    </w:p>
    <w:p w14:paraId="5AEFBEEC" w14:textId="77777777" w:rsidR="00C20D50" w:rsidRPr="00374B9D" w:rsidRDefault="00C20D50" w:rsidP="00517E2C">
      <w:pPr>
        <w:ind w:left="720"/>
        <w:rPr>
          <w:sz w:val="20"/>
          <w:szCs w:val="20"/>
          <w:lang w:eastAsia="ja-JP"/>
        </w:rPr>
      </w:pPr>
    </w:p>
    <w:p w14:paraId="3A7C44FE" w14:textId="7580354C" w:rsidR="00517E2C" w:rsidRPr="00374B9D" w:rsidRDefault="00517E2C" w:rsidP="00517E2C">
      <w:pPr>
        <w:ind w:left="720"/>
        <w:rPr>
          <w:sz w:val="20"/>
          <w:szCs w:val="20"/>
          <w:lang w:eastAsia="ja-JP"/>
        </w:rPr>
      </w:pPr>
      <w:r w:rsidRPr="00374B9D">
        <w:rPr>
          <w:sz w:val="20"/>
          <w:szCs w:val="20"/>
          <w:lang w:eastAsia="ja-JP"/>
        </w:rPr>
        <w:t xml:space="preserve">“Opinion: Incorporating Culture in Sustainability Science Research and Policy,” 2015 </w:t>
      </w:r>
      <w:r w:rsidRPr="00374B9D">
        <w:rPr>
          <w:i/>
          <w:sz w:val="20"/>
          <w:szCs w:val="20"/>
          <w:lang w:eastAsia="ja-JP"/>
        </w:rPr>
        <w:t>Proceedings of the National Academy of Sciences</w:t>
      </w:r>
      <w:r w:rsidRPr="00374B9D">
        <w:rPr>
          <w:sz w:val="20"/>
          <w:szCs w:val="20"/>
          <w:lang w:eastAsia="ja-JP"/>
        </w:rPr>
        <w:t xml:space="preserve"> 112: 8157–8159 (Caldas, M., M. Sanderson, M. Mather, M. Daniels, J. </w:t>
      </w:r>
      <w:proofErr w:type="spellStart"/>
      <w:r w:rsidRPr="00374B9D">
        <w:rPr>
          <w:sz w:val="20"/>
          <w:szCs w:val="20"/>
          <w:lang w:eastAsia="ja-JP"/>
        </w:rPr>
        <w:t>Bergtold</w:t>
      </w:r>
      <w:proofErr w:type="spellEnd"/>
      <w:r w:rsidRPr="00374B9D">
        <w:rPr>
          <w:sz w:val="20"/>
          <w:szCs w:val="20"/>
          <w:lang w:eastAsia="ja-JP"/>
        </w:rPr>
        <w:t>, J.</w:t>
      </w:r>
      <w:r w:rsidR="00885D04">
        <w:rPr>
          <w:sz w:val="20"/>
          <w:szCs w:val="20"/>
          <w:lang w:eastAsia="ja-JP"/>
        </w:rPr>
        <w:t>A.</w:t>
      </w:r>
      <w:r w:rsidRPr="00374B9D">
        <w:rPr>
          <w:sz w:val="20"/>
          <w:szCs w:val="20"/>
          <w:lang w:eastAsia="ja-JP"/>
        </w:rPr>
        <w:t xml:space="preserve"> </w:t>
      </w:r>
      <w:proofErr w:type="spellStart"/>
      <w:r w:rsidRPr="00374B9D">
        <w:rPr>
          <w:sz w:val="20"/>
          <w:szCs w:val="20"/>
          <w:lang w:eastAsia="ja-JP"/>
        </w:rPr>
        <w:t>Aistrup</w:t>
      </w:r>
      <w:proofErr w:type="spellEnd"/>
      <w:r w:rsidRPr="00374B9D">
        <w:rPr>
          <w:sz w:val="20"/>
          <w:szCs w:val="20"/>
          <w:lang w:eastAsia="ja-JP"/>
        </w:rPr>
        <w:t xml:space="preserve">, J. </w:t>
      </w:r>
      <w:proofErr w:type="spellStart"/>
      <w:r w:rsidRPr="00374B9D">
        <w:rPr>
          <w:sz w:val="20"/>
          <w:szCs w:val="20"/>
          <w:lang w:eastAsia="ja-JP"/>
        </w:rPr>
        <w:t>Heier</w:t>
      </w:r>
      <w:proofErr w:type="spellEnd"/>
      <w:r w:rsidRPr="00374B9D">
        <w:rPr>
          <w:sz w:val="20"/>
          <w:szCs w:val="20"/>
          <w:lang w:eastAsia="ja-JP"/>
        </w:rPr>
        <w:t xml:space="preserve"> </w:t>
      </w:r>
      <w:proofErr w:type="spellStart"/>
      <w:r w:rsidRPr="00374B9D">
        <w:rPr>
          <w:sz w:val="20"/>
          <w:szCs w:val="20"/>
          <w:lang w:eastAsia="ja-JP"/>
        </w:rPr>
        <w:t>Stamm</w:t>
      </w:r>
      <w:proofErr w:type="spellEnd"/>
      <w:r w:rsidRPr="00374B9D">
        <w:rPr>
          <w:sz w:val="20"/>
          <w:szCs w:val="20"/>
          <w:lang w:eastAsia="ja-JP"/>
        </w:rPr>
        <w:t xml:space="preserve">, D. </w:t>
      </w:r>
      <w:proofErr w:type="spellStart"/>
      <w:r w:rsidRPr="00374B9D">
        <w:rPr>
          <w:sz w:val="20"/>
          <w:szCs w:val="20"/>
          <w:lang w:eastAsia="ja-JP"/>
        </w:rPr>
        <w:t>Haukos</w:t>
      </w:r>
      <w:proofErr w:type="spellEnd"/>
      <w:r w:rsidRPr="00374B9D">
        <w:rPr>
          <w:sz w:val="20"/>
          <w:szCs w:val="20"/>
          <w:lang w:eastAsia="ja-JP"/>
        </w:rPr>
        <w:t>, K. Douglas-</w:t>
      </w:r>
      <w:proofErr w:type="spellStart"/>
      <w:r w:rsidRPr="00374B9D">
        <w:rPr>
          <w:sz w:val="20"/>
          <w:szCs w:val="20"/>
          <w:lang w:eastAsia="ja-JP"/>
        </w:rPr>
        <w:t>Mankin</w:t>
      </w:r>
      <w:proofErr w:type="spellEnd"/>
      <w:r w:rsidRPr="00374B9D">
        <w:rPr>
          <w:sz w:val="20"/>
          <w:szCs w:val="20"/>
          <w:lang w:eastAsia="ja-JP"/>
        </w:rPr>
        <w:t xml:space="preserve">, A. </w:t>
      </w:r>
      <w:proofErr w:type="spellStart"/>
      <w:r w:rsidRPr="00374B9D">
        <w:rPr>
          <w:sz w:val="20"/>
          <w:szCs w:val="20"/>
          <w:lang w:eastAsia="ja-JP"/>
        </w:rPr>
        <w:t>Sheshukov</w:t>
      </w:r>
      <w:proofErr w:type="spellEnd"/>
      <w:r w:rsidRPr="00374B9D">
        <w:rPr>
          <w:sz w:val="20"/>
          <w:szCs w:val="20"/>
          <w:lang w:eastAsia="ja-JP"/>
        </w:rPr>
        <w:t xml:space="preserve">, and D. Lopez-Carr). </w:t>
      </w:r>
      <w:hyperlink r:id="rId18" w:history="1">
        <w:r w:rsidRPr="00374B9D">
          <w:rPr>
            <w:rStyle w:val="Hyperlink"/>
            <w:sz w:val="20"/>
            <w:szCs w:val="20"/>
            <w:lang w:eastAsia="ja-JP"/>
          </w:rPr>
          <w:t>www.pnas.org/cgi/doi/10.1073/pnas.1510010112</w:t>
        </w:r>
      </w:hyperlink>
    </w:p>
    <w:p w14:paraId="4C6F9545" w14:textId="77777777" w:rsidR="00517E2C" w:rsidRPr="00374B9D" w:rsidRDefault="00517E2C" w:rsidP="00FC0354">
      <w:pPr>
        <w:ind w:left="720"/>
        <w:rPr>
          <w:sz w:val="20"/>
          <w:szCs w:val="20"/>
          <w:lang w:eastAsia="ja-JP"/>
        </w:rPr>
      </w:pPr>
    </w:p>
    <w:p w14:paraId="6FBE5F77" w14:textId="4F022899" w:rsidR="00FC0354" w:rsidRPr="00374B9D" w:rsidRDefault="00FC0354" w:rsidP="00FC0354">
      <w:pPr>
        <w:ind w:left="720"/>
        <w:rPr>
          <w:sz w:val="20"/>
          <w:szCs w:val="20"/>
          <w:lang w:eastAsia="ja-JP"/>
        </w:rPr>
      </w:pPr>
      <w:r w:rsidRPr="00374B9D">
        <w:rPr>
          <w:sz w:val="20"/>
          <w:szCs w:val="20"/>
          <w:lang w:eastAsia="ja-JP"/>
        </w:rPr>
        <w:t xml:space="preserve">“Hyper-Extractive Economies in the U.S.: A Coupled-Systems Approach,” 2013. </w:t>
      </w:r>
      <w:r w:rsidRPr="00374B9D">
        <w:rPr>
          <w:i/>
          <w:sz w:val="20"/>
          <w:szCs w:val="20"/>
          <w:lang w:eastAsia="ja-JP"/>
        </w:rPr>
        <w:t>Applied Geography</w:t>
      </w:r>
      <w:r w:rsidRPr="00374B9D">
        <w:rPr>
          <w:sz w:val="20"/>
          <w:szCs w:val="20"/>
          <w:lang w:eastAsia="ja-JP"/>
        </w:rPr>
        <w:t xml:space="preserve"> 37: 88-100 (J</w:t>
      </w:r>
      <w:r w:rsidR="00885D04">
        <w:rPr>
          <w:sz w:val="20"/>
          <w:szCs w:val="20"/>
          <w:lang w:eastAsia="ja-JP"/>
        </w:rPr>
        <w:t>.</w:t>
      </w:r>
      <w:r w:rsidRPr="00374B9D">
        <w:rPr>
          <w:sz w:val="20"/>
          <w:szCs w:val="20"/>
          <w:lang w:eastAsia="ja-JP"/>
        </w:rPr>
        <w:t xml:space="preserve">A. Aistrup, Laszlo Kulcsar, Jacob </w:t>
      </w:r>
      <w:proofErr w:type="spellStart"/>
      <w:r w:rsidRPr="00374B9D">
        <w:rPr>
          <w:sz w:val="20"/>
          <w:szCs w:val="20"/>
          <w:lang w:eastAsia="ja-JP"/>
        </w:rPr>
        <w:t>Mauslein</w:t>
      </w:r>
      <w:proofErr w:type="spellEnd"/>
      <w:r w:rsidRPr="00374B9D">
        <w:rPr>
          <w:sz w:val="20"/>
          <w:szCs w:val="20"/>
          <w:lang w:eastAsia="ja-JP"/>
        </w:rPr>
        <w:t>, Sarah Beach, and David Steward).</w:t>
      </w:r>
      <w:r w:rsidR="003C5F1C" w:rsidRPr="00374B9D">
        <w:rPr>
          <w:sz w:val="20"/>
          <w:szCs w:val="20"/>
          <w:lang w:eastAsia="ja-JP"/>
        </w:rPr>
        <w:t xml:space="preserve"> </w:t>
      </w:r>
      <w:hyperlink r:id="rId19" w:history="1">
        <w:r w:rsidR="003C5F1C" w:rsidRPr="00374B9D">
          <w:rPr>
            <w:rStyle w:val="Hyperlink"/>
            <w:sz w:val="20"/>
            <w:szCs w:val="20"/>
            <w:lang w:eastAsia="ja-JP"/>
          </w:rPr>
          <w:t>http://dx.doi.org/10.1016/j.apgeog.2012.09.010</w:t>
        </w:r>
      </w:hyperlink>
    </w:p>
    <w:p w14:paraId="75614B8B" w14:textId="77777777" w:rsidR="00FC0354" w:rsidRPr="00374B9D" w:rsidRDefault="00FC0354" w:rsidP="00FC0354">
      <w:pPr>
        <w:ind w:left="720"/>
        <w:rPr>
          <w:sz w:val="20"/>
          <w:szCs w:val="20"/>
          <w:lang w:eastAsia="ja-JP"/>
        </w:rPr>
      </w:pPr>
    </w:p>
    <w:p w14:paraId="309C0251" w14:textId="66EF16DC"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“Structured Partisan Competition: A Vote-Shares Model of Party Alignments and Realignments.”  2012. </w:t>
      </w:r>
      <w:r w:rsidRPr="00374B9D">
        <w:rPr>
          <w:i/>
          <w:sz w:val="20"/>
          <w:szCs w:val="20"/>
          <w:lang w:eastAsia="ja-JP"/>
        </w:rPr>
        <w:t>Social Science Quarterly</w:t>
      </w:r>
      <w:r w:rsidRPr="00374B9D">
        <w:rPr>
          <w:sz w:val="20"/>
          <w:szCs w:val="20"/>
          <w:lang w:eastAsia="ja-JP"/>
        </w:rPr>
        <w:t xml:space="preserve"> 93: 750-778. </w:t>
      </w:r>
      <w:hyperlink r:id="rId20" w:history="1">
        <w:r w:rsidR="00C21AA6" w:rsidRPr="00374B9D">
          <w:rPr>
            <w:rStyle w:val="Hyperlink"/>
            <w:sz w:val="20"/>
            <w:szCs w:val="20"/>
            <w:lang w:eastAsia="ja-JP"/>
          </w:rPr>
          <w:t>http://onlinelibrary.wiley.com/doi/10.1111/j.1540-6237.2012.00873.x/epdf</w:t>
        </w:r>
      </w:hyperlink>
      <w:r w:rsidR="000D0961" w:rsidRPr="00374B9D">
        <w:rPr>
          <w:sz w:val="20"/>
          <w:szCs w:val="20"/>
          <w:lang w:eastAsia="ja-JP"/>
        </w:rPr>
        <w:t xml:space="preserve"> (Won Robert Lineberry Award for best paper published in Social Science Quarterly in 2012)</w:t>
      </w:r>
      <w:r w:rsidR="00885D04">
        <w:rPr>
          <w:sz w:val="20"/>
          <w:szCs w:val="20"/>
          <w:lang w:eastAsia="ja-JP"/>
        </w:rPr>
        <w:t>.</w:t>
      </w:r>
    </w:p>
    <w:p w14:paraId="6C11A9C6" w14:textId="77777777" w:rsidR="00C21AA6" w:rsidRPr="00374B9D" w:rsidRDefault="00C21AA6" w:rsidP="00C21A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sz w:val="20"/>
          <w:szCs w:val="20"/>
          <w:lang w:eastAsia="ja-JP"/>
        </w:rPr>
      </w:pPr>
    </w:p>
    <w:p w14:paraId="7CAB14A6" w14:textId="77777777" w:rsidR="00174599" w:rsidRPr="00374B9D" w:rsidRDefault="00FC0354" w:rsidP="001745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Fonts w:eastAsia="Arial"/>
          <w:color w:val="000000"/>
          <w:sz w:val="20"/>
          <w:szCs w:val="20"/>
          <w:lang w:eastAsia="ja-JP"/>
        </w:rPr>
      </w:pPr>
      <w:r w:rsidRPr="00374B9D">
        <w:rPr>
          <w:sz w:val="20"/>
          <w:szCs w:val="20"/>
          <w:lang w:eastAsia="ja-JP"/>
        </w:rPr>
        <w:t>“</w:t>
      </w:r>
      <w:r w:rsidRPr="00374B9D">
        <w:rPr>
          <w:rFonts w:eastAsia="Arial"/>
          <w:color w:val="000000"/>
          <w:sz w:val="20"/>
          <w:szCs w:val="20"/>
          <w:lang w:eastAsia="ja-JP"/>
        </w:rPr>
        <w:t xml:space="preserve">Racism, Resentment and Regionalism: The South and the Nation in the 2008 Presidential Election.”  2011. </w:t>
      </w:r>
      <w:r w:rsidRPr="00374B9D">
        <w:rPr>
          <w:rFonts w:eastAsia="Arial"/>
          <w:i/>
          <w:color w:val="000000"/>
          <w:sz w:val="20"/>
          <w:szCs w:val="20"/>
          <w:lang w:eastAsia="ja-JP"/>
        </w:rPr>
        <w:t>American Review of Politics</w:t>
      </w:r>
      <w:r w:rsidRPr="00374B9D">
        <w:rPr>
          <w:rFonts w:eastAsia="Arial"/>
          <w:color w:val="000000"/>
          <w:sz w:val="20"/>
          <w:szCs w:val="20"/>
          <w:lang w:eastAsia="ja-JP"/>
        </w:rPr>
        <w:t xml:space="preserve"> 32: 131-154.</w:t>
      </w:r>
      <w:r w:rsidR="00440034" w:rsidRPr="00374B9D">
        <w:rPr>
          <w:rFonts w:eastAsia="Arial"/>
          <w:color w:val="000000"/>
          <w:sz w:val="20"/>
          <w:szCs w:val="20"/>
          <w:lang w:eastAsia="ja-JP"/>
        </w:rPr>
        <w:t xml:space="preserve"> </w:t>
      </w:r>
      <w:hyperlink r:id="rId21" w:history="1">
        <w:r w:rsidR="00174599" w:rsidRPr="00374B9D">
          <w:rPr>
            <w:rStyle w:val="Hyperlink"/>
            <w:rFonts w:eastAsia="Arial"/>
            <w:sz w:val="20"/>
            <w:szCs w:val="20"/>
            <w:lang w:eastAsia="ja-JP"/>
          </w:rPr>
          <w:t>https://journals.shareok.org/arp/article/view/56/56</w:t>
        </w:r>
      </w:hyperlink>
    </w:p>
    <w:p w14:paraId="4A443118"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351C4B3F" w14:textId="4D08F3F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“Southern Exceptionalism? Presidential Voting in the South and non-South.” 2010. </w:t>
      </w:r>
      <w:r w:rsidRPr="00374B9D">
        <w:rPr>
          <w:i/>
          <w:sz w:val="20"/>
          <w:szCs w:val="20"/>
          <w:lang w:eastAsia="ja-JP"/>
        </w:rPr>
        <w:t xml:space="preserve">Social Science </w:t>
      </w:r>
      <w:r w:rsidR="00885D04" w:rsidRPr="00374B9D">
        <w:rPr>
          <w:i/>
          <w:sz w:val="20"/>
          <w:szCs w:val="20"/>
          <w:lang w:eastAsia="ja-JP"/>
        </w:rPr>
        <w:t>Quarterly</w:t>
      </w:r>
      <w:r w:rsidR="00885D04" w:rsidRPr="00374B9D">
        <w:rPr>
          <w:sz w:val="20"/>
          <w:szCs w:val="20"/>
          <w:lang w:eastAsia="ja-JP"/>
        </w:rPr>
        <w:t xml:space="preserve"> 91</w:t>
      </w:r>
      <w:r w:rsidRPr="00374B9D">
        <w:rPr>
          <w:sz w:val="20"/>
          <w:szCs w:val="20"/>
          <w:lang w:eastAsia="ja-JP"/>
        </w:rPr>
        <w:t xml:space="preserve">: 906-27. </w:t>
      </w:r>
      <w:hyperlink r:id="rId22" w:history="1">
        <w:r w:rsidR="00207C52" w:rsidRPr="00374B9D">
          <w:rPr>
            <w:rStyle w:val="Hyperlink"/>
            <w:sz w:val="20"/>
            <w:szCs w:val="20"/>
            <w:lang w:eastAsia="ja-JP"/>
          </w:rPr>
          <w:t>http://onlinelibrary.wiley.com/doi/10.1111/j.1540-6237.2010.00741.x/epdf</w:t>
        </w:r>
      </w:hyperlink>
    </w:p>
    <w:p w14:paraId="197F8E73"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4D888E18" w14:textId="2B426DFD"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lastRenderedPageBreak/>
        <w:t xml:space="preserve">“Legacy of Race in 2008” in B.D. </w:t>
      </w:r>
      <w:proofErr w:type="spellStart"/>
      <w:r w:rsidRPr="00374B9D">
        <w:rPr>
          <w:sz w:val="20"/>
          <w:szCs w:val="20"/>
          <w:lang w:eastAsia="ja-JP"/>
        </w:rPr>
        <w:t>Kapeluck</w:t>
      </w:r>
      <w:proofErr w:type="spellEnd"/>
      <w:r w:rsidRPr="00374B9D">
        <w:rPr>
          <w:sz w:val="20"/>
          <w:szCs w:val="20"/>
          <w:lang w:eastAsia="ja-JP"/>
        </w:rPr>
        <w:t xml:space="preserve">, L.W. Moreland, and R.P. Steed eds </w:t>
      </w:r>
      <w:r w:rsidRPr="00374B9D">
        <w:rPr>
          <w:i/>
          <w:sz w:val="20"/>
          <w:szCs w:val="20"/>
          <w:lang w:eastAsia="ja-JP"/>
        </w:rPr>
        <w:t>Presidential Elections in the South: Politics in Context</w:t>
      </w:r>
      <w:r w:rsidRPr="00374B9D">
        <w:rPr>
          <w:sz w:val="20"/>
          <w:szCs w:val="20"/>
          <w:lang w:eastAsia="ja-JP"/>
        </w:rPr>
        <w:t xml:space="preserve">. 2010. Lynne </w:t>
      </w:r>
      <w:proofErr w:type="spellStart"/>
      <w:r w:rsidRPr="00374B9D">
        <w:rPr>
          <w:sz w:val="20"/>
          <w:szCs w:val="20"/>
          <w:lang w:eastAsia="ja-JP"/>
        </w:rPr>
        <w:t>Rienner</w:t>
      </w:r>
      <w:proofErr w:type="spellEnd"/>
      <w:r w:rsidRPr="00374B9D">
        <w:rPr>
          <w:sz w:val="20"/>
          <w:szCs w:val="20"/>
          <w:lang w:eastAsia="ja-JP"/>
        </w:rPr>
        <w:t xml:space="preserve"> Publishers, Inc., pp. 233-250 (J</w:t>
      </w:r>
      <w:r w:rsidR="00885D04">
        <w:rPr>
          <w:sz w:val="20"/>
          <w:szCs w:val="20"/>
          <w:lang w:eastAsia="ja-JP"/>
        </w:rPr>
        <w:t>.</w:t>
      </w:r>
      <w:r w:rsidRPr="00374B9D">
        <w:rPr>
          <w:sz w:val="20"/>
          <w:szCs w:val="20"/>
          <w:lang w:eastAsia="ja-JP"/>
        </w:rPr>
        <w:t xml:space="preserve">A. </w:t>
      </w:r>
      <w:proofErr w:type="spellStart"/>
      <w:r w:rsidRPr="00374B9D">
        <w:rPr>
          <w:sz w:val="20"/>
          <w:szCs w:val="20"/>
          <w:lang w:eastAsia="ja-JP"/>
        </w:rPr>
        <w:t>Aistrup</w:t>
      </w:r>
      <w:proofErr w:type="spellEnd"/>
      <w:r w:rsidRPr="00374B9D">
        <w:rPr>
          <w:sz w:val="20"/>
          <w:szCs w:val="20"/>
          <w:lang w:eastAsia="ja-JP"/>
        </w:rPr>
        <w:t xml:space="preserve">, </w:t>
      </w:r>
      <w:proofErr w:type="spellStart"/>
      <w:r w:rsidRPr="00374B9D">
        <w:rPr>
          <w:sz w:val="20"/>
          <w:szCs w:val="20"/>
          <w:lang w:eastAsia="ja-JP"/>
        </w:rPr>
        <w:t>Emizet</w:t>
      </w:r>
      <w:proofErr w:type="spellEnd"/>
      <w:r w:rsidRPr="00374B9D">
        <w:rPr>
          <w:sz w:val="20"/>
          <w:szCs w:val="20"/>
          <w:lang w:eastAsia="ja-JP"/>
        </w:rPr>
        <w:t xml:space="preserve"> Kisangani and Roxanne L. Piri)</w:t>
      </w:r>
      <w:r w:rsidR="00885D04">
        <w:rPr>
          <w:sz w:val="20"/>
          <w:szCs w:val="20"/>
          <w:lang w:eastAsia="ja-JP"/>
        </w:rPr>
        <w:t>.</w:t>
      </w:r>
    </w:p>
    <w:p w14:paraId="0AC01107"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0559F903"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"Constituency Diversity and Party Competition: A State and County Level Analysis." 2004.  </w:t>
      </w:r>
      <w:r w:rsidRPr="00374B9D">
        <w:rPr>
          <w:i/>
          <w:sz w:val="20"/>
          <w:szCs w:val="20"/>
          <w:lang w:eastAsia="ja-JP"/>
        </w:rPr>
        <w:t>Political Research Quarterly</w:t>
      </w:r>
      <w:r w:rsidRPr="00374B9D">
        <w:rPr>
          <w:sz w:val="20"/>
          <w:szCs w:val="20"/>
          <w:lang w:eastAsia="ja-JP"/>
        </w:rPr>
        <w:t xml:space="preserve"> 57: 267-282. </w:t>
      </w:r>
      <w:hyperlink r:id="rId23" w:history="1">
        <w:r w:rsidR="007D6826" w:rsidRPr="00374B9D">
          <w:rPr>
            <w:rStyle w:val="Hyperlink"/>
            <w:sz w:val="20"/>
            <w:szCs w:val="20"/>
            <w:lang w:eastAsia="ja-JP"/>
          </w:rPr>
          <w:t>http://journals.sagepub.com/doi/pdf/10.1177/106591290405700208</w:t>
        </w:r>
      </w:hyperlink>
    </w:p>
    <w:p w14:paraId="67B295CB" w14:textId="77777777" w:rsidR="00FC0354" w:rsidRPr="00374B9D" w:rsidRDefault="00FC0354">
      <w:pPr>
        <w:rPr>
          <w:sz w:val="20"/>
          <w:szCs w:val="20"/>
          <w:lang w:eastAsia="ja-JP"/>
        </w:rPr>
      </w:pPr>
    </w:p>
    <w:p w14:paraId="4929854E" w14:textId="4B0F0792"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“Defining the Available Labor Pool: The Kansas Labor Force Survey.” 2003. </w:t>
      </w:r>
      <w:r w:rsidRPr="00374B9D">
        <w:rPr>
          <w:i/>
          <w:sz w:val="20"/>
          <w:szCs w:val="20"/>
          <w:lang w:eastAsia="ja-JP"/>
        </w:rPr>
        <w:t>Economic Development Quarterly</w:t>
      </w:r>
      <w:r w:rsidR="000B0076" w:rsidRPr="00374B9D">
        <w:rPr>
          <w:sz w:val="20"/>
          <w:szCs w:val="20"/>
          <w:lang w:eastAsia="ja-JP"/>
        </w:rPr>
        <w:t xml:space="preserve">. 17: 220-39 </w:t>
      </w:r>
      <w:r w:rsidRPr="00374B9D">
        <w:rPr>
          <w:sz w:val="20"/>
          <w:szCs w:val="20"/>
          <w:lang w:eastAsia="ja-JP"/>
        </w:rPr>
        <w:t>(J</w:t>
      </w:r>
      <w:r w:rsidR="00885D04">
        <w:rPr>
          <w:sz w:val="20"/>
          <w:szCs w:val="20"/>
          <w:lang w:eastAsia="ja-JP"/>
        </w:rPr>
        <w:t>.</w:t>
      </w:r>
      <w:r w:rsidRPr="00374B9D">
        <w:rPr>
          <w:sz w:val="20"/>
          <w:szCs w:val="20"/>
          <w:lang w:eastAsia="ja-JP"/>
        </w:rPr>
        <w:t>A. Aistrup, Michael Walker, and Brett Zollinger).</w:t>
      </w:r>
      <w:r w:rsidR="00174599" w:rsidRPr="00374B9D">
        <w:rPr>
          <w:sz w:val="20"/>
          <w:szCs w:val="20"/>
          <w:lang w:eastAsia="ja-JP"/>
        </w:rPr>
        <w:t xml:space="preserve"> </w:t>
      </w:r>
      <w:hyperlink r:id="rId24" w:history="1">
        <w:r w:rsidR="00174599" w:rsidRPr="00374B9D">
          <w:rPr>
            <w:rStyle w:val="Hyperlink"/>
            <w:sz w:val="20"/>
            <w:szCs w:val="20"/>
            <w:lang w:eastAsia="ja-JP"/>
          </w:rPr>
          <w:t>http://journals.sagepub.com/doi/pdf/10.1177/0891242403255510</w:t>
        </w:r>
      </w:hyperlink>
    </w:p>
    <w:p w14:paraId="58EBE524" w14:textId="77777777" w:rsidR="00FC0354" w:rsidRPr="00374B9D" w:rsidRDefault="00FC0354">
      <w:pPr>
        <w:rPr>
          <w:sz w:val="20"/>
          <w:szCs w:val="20"/>
          <w:lang w:eastAsia="ja-JP"/>
        </w:rPr>
      </w:pPr>
    </w:p>
    <w:p w14:paraId="6CC26DD1"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“The Influence of Turnout and Constituency Diversity on Voting in Southern House Races in the 1990s.” 2002.  </w:t>
      </w:r>
      <w:r w:rsidRPr="00374B9D">
        <w:rPr>
          <w:i/>
          <w:sz w:val="20"/>
          <w:szCs w:val="20"/>
          <w:lang w:eastAsia="ja-JP"/>
        </w:rPr>
        <w:t>American Review of Politics.</w:t>
      </w:r>
      <w:r w:rsidRPr="00374B9D">
        <w:rPr>
          <w:sz w:val="20"/>
          <w:szCs w:val="20"/>
          <w:lang w:eastAsia="ja-JP"/>
        </w:rPr>
        <w:t xml:space="preserve"> 23: 141-66.</w:t>
      </w:r>
    </w:p>
    <w:p w14:paraId="79FBDFA9" w14:textId="77777777" w:rsidR="00FC0354" w:rsidRPr="00374B9D" w:rsidRDefault="00FC0354">
      <w:pPr>
        <w:rPr>
          <w:sz w:val="20"/>
          <w:szCs w:val="20"/>
          <w:lang w:eastAsia="ja-JP"/>
        </w:rPr>
      </w:pPr>
    </w:p>
    <w:p w14:paraId="4EC05699" w14:textId="74153C2F" w:rsidR="00A8019E" w:rsidRPr="00374B9D" w:rsidRDefault="00A8019E" w:rsidP="00A801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“The Economic Impact of a Rural Computer Services Center.” 2001. </w:t>
      </w:r>
      <w:r w:rsidRPr="00374B9D">
        <w:rPr>
          <w:i/>
          <w:sz w:val="20"/>
          <w:szCs w:val="20"/>
          <w:lang w:eastAsia="ja-JP"/>
        </w:rPr>
        <w:t xml:space="preserve">Economic Development Review. </w:t>
      </w:r>
      <w:r w:rsidRPr="00374B9D">
        <w:rPr>
          <w:sz w:val="20"/>
          <w:szCs w:val="20"/>
          <w:lang w:eastAsia="ja-JP"/>
        </w:rPr>
        <w:t>17: 3,52-56 (Preston Gilson, Mark Bannister, and J</w:t>
      </w:r>
      <w:r w:rsidR="00885D04">
        <w:rPr>
          <w:sz w:val="20"/>
          <w:szCs w:val="20"/>
          <w:lang w:eastAsia="ja-JP"/>
        </w:rPr>
        <w:t>.</w:t>
      </w:r>
      <w:r w:rsidRPr="00374B9D">
        <w:rPr>
          <w:sz w:val="20"/>
          <w:szCs w:val="20"/>
          <w:lang w:eastAsia="ja-JP"/>
        </w:rPr>
        <w:t>A. Aistrup).</w:t>
      </w:r>
      <w:r w:rsidR="00C850D8" w:rsidRPr="00374B9D">
        <w:rPr>
          <w:sz w:val="20"/>
          <w:szCs w:val="20"/>
          <w:lang w:eastAsia="ja-JP"/>
        </w:rPr>
        <w:t xml:space="preserve"> </w:t>
      </w:r>
      <w:hyperlink r:id="rId25" w:history="1">
        <w:r w:rsidR="00C850D8" w:rsidRPr="00374B9D">
          <w:rPr>
            <w:rStyle w:val="Hyperlink"/>
            <w:sz w:val="20"/>
            <w:szCs w:val="20"/>
            <w:lang w:eastAsia="ja-JP"/>
          </w:rPr>
          <w:t>https://search.proquest.com/docview/230079794/fulltextPDF/F49CC2CAA13B42D0PQ/1?accountid=8421</w:t>
        </w:r>
      </w:hyperlink>
    </w:p>
    <w:p w14:paraId="43C6FD54" w14:textId="77777777" w:rsidR="00A8019E" w:rsidRPr="00374B9D" w:rsidRDefault="00A8019E" w:rsidP="00A8019E">
      <w:pPr>
        <w:rPr>
          <w:sz w:val="20"/>
          <w:szCs w:val="20"/>
          <w:lang w:eastAsia="ja-JP"/>
        </w:rPr>
      </w:pPr>
    </w:p>
    <w:p w14:paraId="43F15FE0" w14:textId="3D26820B" w:rsidR="00DB20B3" w:rsidRPr="00374B9D" w:rsidRDefault="00DB20B3" w:rsidP="00DB20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“Kansas Citizens Justice Initiative Public Opinion Survey.” Reprinted in Gerald </w:t>
      </w:r>
      <w:proofErr w:type="spellStart"/>
      <w:r w:rsidRPr="00374B9D">
        <w:rPr>
          <w:sz w:val="20"/>
          <w:szCs w:val="20"/>
          <w:lang w:eastAsia="ja-JP"/>
        </w:rPr>
        <w:t>Bayens</w:t>
      </w:r>
      <w:proofErr w:type="spellEnd"/>
      <w:r w:rsidRPr="00374B9D">
        <w:rPr>
          <w:sz w:val="20"/>
          <w:szCs w:val="20"/>
          <w:lang w:eastAsia="ja-JP"/>
        </w:rPr>
        <w:t xml:space="preserve">, and Cliff Roberson. eds. </w:t>
      </w:r>
      <w:r w:rsidRPr="00374B9D">
        <w:rPr>
          <w:i/>
          <w:sz w:val="20"/>
          <w:szCs w:val="20"/>
          <w:lang w:eastAsia="ja-JP"/>
        </w:rPr>
        <w:t>Research Methods in Criminal Justice: Theory and Practice</w:t>
      </w:r>
      <w:r w:rsidRPr="00374B9D">
        <w:rPr>
          <w:sz w:val="20"/>
          <w:szCs w:val="20"/>
          <w:lang w:eastAsia="ja-JP"/>
        </w:rPr>
        <w:t>. 1</w:t>
      </w:r>
      <w:r w:rsidRPr="00374B9D">
        <w:rPr>
          <w:sz w:val="20"/>
          <w:szCs w:val="20"/>
          <w:vertAlign w:val="superscript"/>
          <w:lang w:eastAsia="ja-JP"/>
        </w:rPr>
        <w:t>st</w:t>
      </w:r>
      <w:r w:rsidRPr="00374B9D">
        <w:rPr>
          <w:sz w:val="20"/>
          <w:szCs w:val="20"/>
          <w:lang w:eastAsia="ja-JP"/>
        </w:rPr>
        <w:t xml:space="preserve"> ed. 2000. </w:t>
      </w:r>
      <w:proofErr w:type="spellStart"/>
      <w:r w:rsidRPr="00374B9D">
        <w:rPr>
          <w:sz w:val="20"/>
          <w:szCs w:val="20"/>
          <w:lang w:eastAsia="ja-JP"/>
        </w:rPr>
        <w:t>Copperhouse</w:t>
      </w:r>
      <w:proofErr w:type="spellEnd"/>
      <w:r w:rsidRPr="00374B9D">
        <w:rPr>
          <w:sz w:val="20"/>
          <w:szCs w:val="20"/>
          <w:lang w:eastAsia="ja-JP"/>
        </w:rPr>
        <w:t xml:space="preserve"> Publishing (J</w:t>
      </w:r>
      <w:r w:rsidR="00885D04">
        <w:rPr>
          <w:sz w:val="20"/>
          <w:szCs w:val="20"/>
          <w:lang w:eastAsia="ja-JP"/>
        </w:rPr>
        <w:t>.</w:t>
      </w:r>
      <w:r w:rsidRPr="00374B9D">
        <w:rPr>
          <w:sz w:val="20"/>
          <w:szCs w:val="20"/>
          <w:lang w:eastAsia="ja-JP"/>
        </w:rPr>
        <w:t xml:space="preserve">A. </w:t>
      </w:r>
      <w:proofErr w:type="spellStart"/>
      <w:r w:rsidRPr="00374B9D">
        <w:rPr>
          <w:sz w:val="20"/>
          <w:szCs w:val="20"/>
          <w:lang w:eastAsia="ja-JP"/>
        </w:rPr>
        <w:t>Aistrup</w:t>
      </w:r>
      <w:proofErr w:type="spellEnd"/>
      <w:r w:rsidRPr="00374B9D">
        <w:rPr>
          <w:sz w:val="20"/>
          <w:szCs w:val="20"/>
          <w:lang w:eastAsia="ja-JP"/>
        </w:rPr>
        <w:t xml:space="preserve"> and Shala Mills Bannister)</w:t>
      </w:r>
      <w:r w:rsidR="00885D04">
        <w:rPr>
          <w:sz w:val="20"/>
          <w:szCs w:val="20"/>
          <w:lang w:eastAsia="ja-JP"/>
        </w:rPr>
        <w:t>.</w:t>
      </w:r>
    </w:p>
    <w:p w14:paraId="1DF7DE7B" w14:textId="77777777" w:rsidR="00DB20B3" w:rsidRPr="00374B9D" w:rsidRDefault="00DB20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491EE0CF" w14:textId="2BB5702E"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“How Previous Court Experiences Influence Evaluations of the Kansas State Court System.” 1999. </w:t>
      </w:r>
      <w:r w:rsidRPr="00374B9D">
        <w:rPr>
          <w:i/>
          <w:sz w:val="20"/>
          <w:szCs w:val="20"/>
          <w:lang w:eastAsia="ja-JP"/>
        </w:rPr>
        <w:t>Court Review</w:t>
      </w:r>
      <w:r w:rsidRPr="00374B9D">
        <w:rPr>
          <w:sz w:val="20"/>
          <w:szCs w:val="20"/>
          <w:lang w:eastAsia="ja-JP"/>
        </w:rPr>
        <w:t>. 36:</w:t>
      </w:r>
      <w:r w:rsidR="000B0076" w:rsidRPr="00374B9D">
        <w:rPr>
          <w:sz w:val="20"/>
          <w:szCs w:val="20"/>
          <w:lang w:eastAsia="ja-JP"/>
        </w:rPr>
        <w:t>3,32-35 (J</w:t>
      </w:r>
      <w:r w:rsidR="00885D04">
        <w:rPr>
          <w:sz w:val="20"/>
          <w:szCs w:val="20"/>
          <w:lang w:eastAsia="ja-JP"/>
        </w:rPr>
        <w:t>.</w:t>
      </w:r>
      <w:r w:rsidR="000B0076" w:rsidRPr="00374B9D">
        <w:rPr>
          <w:sz w:val="20"/>
          <w:szCs w:val="20"/>
          <w:lang w:eastAsia="ja-JP"/>
        </w:rPr>
        <w:t xml:space="preserve">A. Aistrup and </w:t>
      </w:r>
      <w:r w:rsidRPr="00374B9D">
        <w:rPr>
          <w:sz w:val="20"/>
          <w:szCs w:val="20"/>
          <w:lang w:eastAsia="ja-JP"/>
        </w:rPr>
        <w:t>Shala Mills Bannister).</w:t>
      </w:r>
    </w:p>
    <w:p w14:paraId="40A35405"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54DB1018" w14:textId="77777777" w:rsidR="00FC0354" w:rsidRPr="00374B9D" w:rsidRDefault="00FC0354" w:rsidP="00127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“Kansas.” In Andrew Appleton and Daniel Ward, eds. </w:t>
      </w:r>
      <w:r w:rsidRPr="00374B9D">
        <w:rPr>
          <w:i/>
          <w:sz w:val="20"/>
          <w:szCs w:val="20"/>
          <w:lang w:eastAsia="ja-JP"/>
        </w:rPr>
        <w:t>State Party Profiles</w:t>
      </w:r>
      <w:r w:rsidRPr="00374B9D">
        <w:rPr>
          <w:sz w:val="20"/>
          <w:szCs w:val="20"/>
          <w:lang w:eastAsia="ja-JP"/>
        </w:rPr>
        <w:t xml:space="preserve">. 1997. Washington D.C.: Congressional Quarterly Inc. pp. 110-119 (Joseph A. </w:t>
      </w:r>
      <w:proofErr w:type="gramStart"/>
      <w:r w:rsidRPr="00374B9D">
        <w:rPr>
          <w:sz w:val="20"/>
          <w:szCs w:val="20"/>
          <w:lang w:eastAsia="ja-JP"/>
        </w:rPr>
        <w:t>Aistrup  and</w:t>
      </w:r>
      <w:proofErr w:type="gramEnd"/>
      <w:r w:rsidRPr="00374B9D">
        <w:rPr>
          <w:sz w:val="20"/>
          <w:szCs w:val="20"/>
          <w:lang w:eastAsia="ja-JP"/>
        </w:rPr>
        <w:t xml:space="preserve">  Mark Bannister). </w:t>
      </w:r>
    </w:p>
    <w:p w14:paraId="73053F1C" w14:textId="77777777" w:rsidR="00FC0354" w:rsidRPr="00374B9D" w:rsidRDefault="00FC0354">
      <w:pPr>
        <w:rPr>
          <w:sz w:val="20"/>
          <w:szCs w:val="20"/>
          <w:lang w:eastAsia="ja-JP"/>
        </w:rPr>
      </w:pPr>
    </w:p>
    <w:p w14:paraId="2B52FF92"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“Southern Republican Subnational Advancement: The Redistricting Explanation.” 1995. </w:t>
      </w:r>
      <w:r w:rsidRPr="00374B9D">
        <w:rPr>
          <w:i/>
          <w:sz w:val="20"/>
          <w:szCs w:val="20"/>
          <w:lang w:eastAsia="ja-JP"/>
        </w:rPr>
        <w:t>American Review of Politics</w:t>
      </w:r>
      <w:r w:rsidRPr="00374B9D">
        <w:rPr>
          <w:sz w:val="20"/>
          <w:szCs w:val="20"/>
          <w:lang w:eastAsia="ja-JP"/>
        </w:rPr>
        <w:t xml:space="preserve">. 16:15-32. </w:t>
      </w:r>
    </w:p>
    <w:p w14:paraId="2A235B2F" w14:textId="77777777" w:rsidR="00FC0354" w:rsidRPr="00374B9D" w:rsidRDefault="00FC0354">
      <w:pPr>
        <w:rPr>
          <w:sz w:val="20"/>
          <w:szCs w:val="20"/>
          <w:lang w:eastAsia="ja-JP"/>
        </w:rPr>
      </w:pPr>
    </w:p>
    <w:p w14:paraId="296DD711"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“Rejoinder.” 1995. </w:t>
      </w:r>
      <w:r w:rsidRPr="00374B9D">
        <w:rPr>
          <w:i/>
          <w:sz w:val="20"/>
          <w:szCs w:val="20"/>
          <w:lang w:eastAsia="ja-JP"/>
        </w:rPr>
        <w:t>American Review of Politics</w:t>
      </w:r>
      <w:r w:rsidRPr="00374B9D">
        <w:rPr>
          <w:sz w:val="20"/>
          <w:szCs w:val="20"/>
          <w:lang w:eastAsia="ja-JP"/>
        </w:rPr>
        <w:t>. 16:49-58.</w:t>
      </w:r>
    </w:p>
    <w:p w14:paraId="75E07B78" w14:textId="77777777" w:rsidR="00FC0354" w:rsidRPr="00374B9D" w:rsidRDefault="00FC0354">
      <w:pPr>
        <w:rPr>
          <w:sz w:val="20"/>
          <w:szCs w:val="20"/>
          <w:lang w:eastAsia="ja-JP"/>
        </w:rPr>
      </w:pPr>
    </w:p>
    <w:p w14:paraId="3FED91B2"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“State Legislative Party Competition: A County Level Measure.” 1993. </w:t>
      </w:r>
      <w:r w:rsidRPr="00374B9D">
        <w:rPr>
          <w:i/>
          <w:sz w:val="20"/>
          <w:szCs w:val="20"/>
          <w:lang w:eastAsia="ja-JP"/>
        </w:rPr>
        <w:t>Political Research Quarterly</w:t>
      </w:r>
      <w:r w:rsidRPr="00374B9D">
        <w:rPr>
          <w:sz w:val="20"/>
          <w:szCs w:val="20"/>
          <w:lang w:eastAsia="ja-JP"/>
        </w:rPr>
        <w:t>. 46:433-46.</w:t>
      </w:r>
    </w:p>
    <w:p w14:paraId="17FB311C" w14:textId="77777777" w:rsidR="00FC0354" w:rsidRPr="00374B9D" w:rsidRDefault="00FC0354">
      <w:pPr>
        <w:rPr>
          <w:sz w:val="20"/>
          <w:szCs w:val="20"/>
          <w:lang w:eastAsia="ja-JP"/>
        </w:rPr>
      </w:pPr>
    </w:p>
    <w:p w14:paraId="1A97B1AD" w14:textId="199AF9CA"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“Moscow's 1989 Elections to the Congress of People's Deputies.” 1991. </w:t>
      </w:r>
      <w:r w:rsidRPr="00374B9D">
        <w:rPr>
          <w:i/>
          <w:sz w:val="20"/>
          <w:szCs w:val="20"/>
          <w:lang w:eastAsia="ja-JP"/>
        </w:rPr>
        <w:t>Soviet Studies</w:t>
      </w:r>
      <w:r w:rsidRPr="00374B9D">
        <w:rPr>
          <w:sz w:val="20"/>
          <w:szCs w:val="20"/>
          <w:lang w:eastAsia="ja-JP"/>
        </w:rPr>
        <w:t>. 43:1049-1064 (Brendan Kiernan and Joseph A. Aistrup)</w:t>
      </w:r>
      <w:r w:rsidR="00885D04">
        <w:rPr>
          <w:sz w:val="20"/>
          <w:szCs w:val="20"/>
          <w:lang w:eastAsia="ja-JP"/>
        </w:rPr>
        <w:t>.</w:t>
      </w:r>
    </w:p>
    <w:p w14:paraId="4887FDA8" w14:textId="77777777" w:rsidR="00FC0354" w:rsidRPr="00374B9D" w:rsidRDefault="00FC0354">
      <w:pPr>
        <w:rPr>
          <w:sz w:val="20"/>
          <w:szCs w:val="20"/>
          <w:lang w:eastAsia="ja-JP"/>
        </w:rPr>
      </w:pPr>
    </w:p>
    <w:p w14:paraId="241AFEA2" w14:textId="77777777" w:rsidR="001A1869" w:rsidRPr="00374B9D" w:rsidRDefault="00FC0354" w:rsidP="00FC1F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“Republican Contestation of State Senate Elections in the South.” 1990. </w:t>
      </w:r>
      <w:r w:rsidRPr="00374B9D">
        <w:rPr>
          <w:i/>
          <w:sz w:val="20"/>
          <w:szCs w:val="20"/>
          <w:lang w:eastAsia="ja-JP"/>
        </w:rPr>
        <w:t>Legislative Studies Quarterly</w:t>
      </w:r>
      <w:r w:rsidRPr="00374B9D">
        <w:rPr>
          <w:sz w:val="20"/>
          <w:szCs w:val="20"/>
          <w:lang w:eastAsia="ja-JP"/>
        </w:rPr>
        <w:t>. 15:227-45.</w:t>
      </w:r>
    </w:p>
    <w:p w14:paraId="3AA75635" w14:textId="77777777" w:rsidR="00612579" w:rsidRPr="00374B9D" w:rsidRDefault="006125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40A3026D" w14:textId="77777777" w:rsidR="00FC0354" w:rsidRPr="00374B9D" w:rsidRDefault="007F00EB">
      <w:pPr>
        <w:pStyle w:val="a"/>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u w:val="single"/>
          <w:lang w:eastAsia="ja-JP"/>
        </w:rPr>
      </w:pPr>
      <w:r w:rsidRPr="00374B9D">
        <w:rPr>
          <w:b/>
          <w:u w:val="single"/>
          <w:lang w:eastAsia="ja-JP"/>
        </w:rPr>
        <w:t xml:space="preserve">Other Professional Publications, </w:t>
      </w:r>
      <w:r w:rsidR="00FC0354" w:rsidRPr="00374B9D">
        <w:rPr>
          <w:b/>
          <w:u w:val="single"/>
          <w:lang w:eastAsia="ja-JP"/>
        </w:rPr>
        <w:t>Conference Proceedings, and Book Reviews</w:t>
      </w:r>
    </w:p>
    <w:p w14:paraId="48A0DAE6" w14:textId="77777777" w:rsidR="00FC0354" w:rsidRPr="00374B9D" w:rsidRDefault="00FC0354">
      <w:pPr>
        <w:rPr>
          <w:sz w:val="20"/>
          <w:szCs w:val="20"/>
          <w:lang w:eastAsia="ja-JP"/>
        </w:rPr>
      </w:pPr>
    </w:p>
    <w:p w14:paraId="5DFA9872"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Book Review of Robert </w:t>
      </w:r>
      <w:proofErr w:type="spellStart"/>
      <w:r w:rsidRPr="00374B9D">
        <w:rPr>
          <w:sz w:val="20"/>
          <w:szCs w:val="20"/>
          <w:lang w:eastAsia="ja-JP"/>
        </w:rPr>
        <w:t>Wuthnow</w:t>
      </w:r>
      <w:proofErr w:type="spellEnd"/>
      <w:r w:rsidRPr="00374B9D">
        <w:rPr>
          <w:sz w:val="20"/>
          <w:szCs w:val="20"/>
          <w:lang w:eastAsia="ja-JP"/>
        </w:rPr>
        <w:t xml:space="preserve">, </w:t>
      </w:r>
      <w:r w:rsidRPr="00374B9D">
        <w:rPr>
          <w:i/>
          <w:sz w:val="20"/>
          <w:szCs w:val="20"/>
          <w:lang w:eastAsia="ja-JP"/>
        </w:rPr>
        <w:t>Red State Religion: Faith and Politics in America’s Heartland.</w:t>
      </w:r>
      <w:r w:rsidRPr="00374B9D">
        <w:rPr>
          <w:sz w:val="20"/>
          <w:szCs w:val="20"/>
          <w:lang w:eastAsia="ja-JP"/>
        </w:rPr>
        <w:t xml:space="preserve"> 2012. Princeton, NJ: Princeton University Press, in </w:t>
      </w:r>
      <w:r w:rsidRPr="00374B9D">
        <w:rPr>
          <w:i/>
          <w:sz w:val="20"/>
          <w:szCs w:val="20"/>
          <w:lang w:eastAsia="ja-JP"/>
        </w:rPr>
        <w:t>Journal of American Studies</w:t>
      </w:r>
      <w:r w:rsidRPr="00374B9D">
        <w:rPr>
          <w:sz w:val="20"/>
          <w:szCs w:val="20"/>
          <w:lang w:eastAsia="ja-JP"/>
        </w:rPr>
        <w:t xml:space="preserve"> 2013. 47, E26 doi:10.1017/</w:t>
      </w:r>
    </w:p>
    <w:p w14:paraId="71B74705"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S0021875812002551.</w:t>
      </w:r>
    </w:p>
    <w:p w14:paraId="1F2C8374"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09BBBDB4"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Book Review of Shannon </w:t>
      </w:r>
      <w:proofErr w:type="spellStart"/>
      <w:r w:rsidRPr="00374B9D">
        <w:rPr>
          <w:sz w:val="20"/>
          <w:szCs w:val="20"/>
          <w:lang w:eastAsia="ja-JP"/>
        </w:rPr>
        <w:t>O’Lear</w:t>
      </w:r>
      <w:proofErr w:type="spellEnd"/>
      <w:r w:rsidRPr="00374B9D">
        <w:rPr>
          <w:sz w:val="20"/>
          <w:szCs w:val="20"/>
          <w:lang w:eastAsia="ja-JP"/>
        </w:rPr>
        <w:t xml:space="preserve">, </w:t>
      </w:r>
      <w:r w:rsidRPr="00374B9D">
        <w:rPr>
          <w:i/>
          <w:sz w:val="20"/>
          <w:szCs w:val="20"/>
          <w:lang w:eastAsia="ja-JP"/>
        </w:rPr>
        <w:t>Environmental Politics: Scale and Power.</w:t>
      </w:r>
      <w:r w:rsidRPr="00374B9D">
        <w:rPr>
          <w:sz w:val="20"/>
          <w:szCs w:val="20"/>
          <w:lang w:eastAsia="ja-JP"/>
        </w:rPr>
        <w:t xml:space="preserve"> 2010. New York, NY: Cambridge University Press, in </w:t>
      </w:r>
      <w:r w:rsidRPr="00374B9D">
        <w:rPr>
          <w:i/>
          <w:sz w:val="20"/>
          <w:szCs w:val="20"/>
          <w:lang w:eastAsia="ja-JP"/>
        </w:rPr>
        <w:t>Journal of Natural Resources and Policy Research</w:t>
      </w:r>
      <w:r w:rsidRPr="00374B9D">
        <w:rPr>
          <w:sz w:val="20"/>
          <w:szCs w:val="20"/>
          <w:lang w:eastAsia="ja-JP"/>
        </w:rPr>
        <w:t>. 2012: 4: 294-296.</w:t>
      </w:r>
    </w:p>
    <w:p w14:paraId="02695D97"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1F380A01"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“Simulating deficit irrigation for use in coupled model scenarios.” In Welch, S. M. ed. Proceedings of the 41st Biological Systems Simulation Conference. (A</w:t>
      </w:r>
      <w:r w:rsidR="00BA2D9F" w:rsidRPr="00374B9D">
        <w:rPr>
          <w:sz w:val="20"/>
          <w:szCs w:val="20"/>
          <w:lang w:eastAsia="ja-JP"/>
        </w:rPr>
        <w:t xml:space="preserve">ustin, TX, April 19-21, 2011), </w:t>
      </w:r>
      <w:r w:rsidRPr="00374B9D">
        <w:rPr>
          <w:sz w:val="20"/>
          <w:szCs w:val="20"/>
          <w:lang w:eastAsia="ja-JP"/>
        </w:rPr>
        <w:t>2011, 37-38. (</w:t>
      </w:r>
      <w:proofErr w:type="spellStart"/>
      <w:r w:rsidRPr="00374B9D">
        <w:rPr>
          <w:sz w:val="20"/>
          <w:szCs w:val="20"/>
          <w:lang w:eastAsia="ja-JP"/>
        </w:rPr>
        <w:t>Staggenborg</w:t>
      </w:r>
      <w:proofErr w:type="spellEnd"/>
      <w:r w:rsidRPr="00374B9D">
        <w:rPr>
          <w:sz w:val="20"/>
          <w:szCs w:val="20"/>
          <w:lang w:eastAsia="ja-JP"/>
        </w:rPr>
        <w:t xml:space="preserve">, S. A., Waite, J., Aistrup, J., Andresen, D., Bernard, E. A., </w:t>
      </w:r>
      <w:proofErr w:type="spellStart"/>
      <w:r w:rsidRPr="00374B9D">
        <w:rPr>
          <w:sz w:val="20"/>
          <w:szCs w:val="20"/>
          <w:lang w:eastAsia="ja-JP"/>
        </w:rPr>
        <w:t>Bulatewicz</w:t>
      </w:r>
      <w:proofErr w:type="spellEnd"/>
      <w:r w:rsidRPr="00374B9D">
        <w:rPr>
          <w:sz w:val="20"/>
          <w:szCs w:val="20"/>
          <w:lang w:eastAsia="ja-JP"/>
        </w:rPr>
        <w:t>, T., Kulcsar, L. J., Peterson, J. M., Schlegel, A., Steward, D. R. and Welch, S. M.)</w:t>
      </w:r>
    </w:p>
    <w:p w14:paraId="43E478EB"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2EFFB4D3"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lastRenderedPageBreak/>
        <w:t xml:space="preserve">“A comprehensive crop modeling </w:t>
      </w:r>
      <w:proofErr w:type="spellStart"/>
      <w:r w:rsidRPr="00374B9D">
        <w:rPr>
          <w:sz w:val="20"/>
          <w:szCs w:val="20"/>
          <w:lang w:eastAsia="ja-JP"/>
        </w:rPr>
        <w:t>geohydrolic</w:t>
      </w:r>
      <w:proofErr w:type="spellEnd"/>
      <w:r w:rsidRPr="00374B9D">
        <w:rPr>
          <w:sz w:val="20"/>
          <w:szCs w:val="20"/>
          <w:lang w:eastAsia="ja-JP"/>
        </w:rPr>
        <w:t xml:space="preserve"> framework to study the consequences of management practices.” In Welch, S. M. ed. Proceedings of the 41st Biological Systems Simulation Conference. (Aus</w:t>
      </w:r>
      <w:r w:rsidR="00BA2D9F" w:rsidRPr="00374B9D">
        <w:rPr>
          <w:sz w:val="20"/>
          <w:szCs w:val="20"/>
          <w:lang w:eastAsia="ja-JP"/>
        </w:rPr>
        <w:t>tin, TX, April 19-21, 2011</w:t>
      </w:r>
      <w:proofErr w:type="gramStart"/>
      <w:r w:rsidR="00BA2D9F" w:rsidRPr="00374B9D">
        <w:rPr>
          <w:sz w:val="20"/>
          <w:szCs w:val="20"/>
          <w:lang w:eastAsia="ja-JP"/>
        </w:rPr>
        <w:t xml:space="preserve">), </w:t>
      </w:r>
      <w:r w:rsidRPr="00374B9D">
        <w:rPr>
          <w:sz w:val="20"/>
          <w:szCs w:val="20"/>
          <w:lang w:eastAsia="ja-JP"/>
        </w:rPr>
        <w:t xml:space="preserve"> 2011</w:t>
      </w:r>
      <w:proofErr w:type="gramEnd"/>
      <w:r w:rsidRPr="00374B9D">
        <w:rPr>
          <w:sz w:val="20"/>
          <w:szCs w:val="20"/>
          <w:lang w:eastAsia="ja-JP"/>
        </w:rPr>
        <w:t xml:space="preserve">, 20-21. (Steward, D. R., Aistrup, J., Andresen, D., Bernard, E. A., </w:t>
      </w:r>
      <w:proofErr w:type="spellStart"/>
      <w:r w:rsidRPr="00374B9D">
        <w:rPr>
          <w:sz w:val="20"/>
          <w:szCs w:val="20"/>
          <w:lang w:eastAsia="ja-JP"/>
        </w:rPr>
        <w:t>Bulatewicz</w:t>
      </w:r>
      <w:proofErr w:type="spellEnd"/>
      <w:r w:rsidRPr="00374B9D">
        <w:rPr>
          <w:sz w:val="20"/>
          <w:szCs w:val="20"/>
          <w:lang w:eastAsia="ja-JP"/>
        </w:rPr>
        <w:t xml:space="preserve">, T., Kulcsar, L. J., Peterson, J. M., </w:t>
      </w:r>
      <w:proofErr w:type="spellStart"/>
      <w:r w:rsidRPr="00374B9D">
        <w:rPr>
          <w:sz w:val="20"/>
          <w:szCs w:val="20"/>
          <w:lang w:eastAsia="ja-JP"/>
        </w:rPr>
        <w:t>Staggenborg</w:t>
      </w:r>
      <w:proofErr w:type="spellEnd"/>
      <w:r w:rsidRPr="00374B9D">
        <w:rPr>
          <w:sz w:val="20"/>
          <w:szCs w:val="20"/>
          <w:lang w:eastAsia="ja-JP"/>
        </w:rPr>
        <w:t>, S. A. and Welch, S. M.)</w:t>
      </w:r>
    </w:p>
    <w:p w14:paraId="22C8DA3F"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0E696354"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Book Review of </w:t>
      </w:r>
      <w:proofErr w:type="spellStart"/>
      <w:r w:rsidRPr="00374B9D">
        <w:rPr>
          <w:sz w:val="20"/>
          <w:szCs w:val="20"/>
          <w:lang w:eastAsia="ja-JP"/>
        </w:rPr>
        <w:t>Branwell</w:t>
      </w:r>
      <w:proofErr w:type="spellEnd"/>
      <w:r w:rsidRPr="00374B9D">
        <w:rPr>
          <w:sz w:val="20"/>
          <w:szCs w:val="20"/>
          <w:lang w:eastAsia="ja-JP"/>
        </w:rPr>
        <w:t xml:space="preserve"> DuBose </w:t>
      </w:r>
      <w:proofErr w:type="spellStart"/>
      <w:r w:rsidRPr="00374B9D">
        <w:rPr>
          <w:sz w:val="20"/>
          <w:szCs w:val="20"/>
          <w:lang w:eastAsia="ja-JP"/>
        </w:rPr>
        <w:t>Kapeluck</w:t>
      </w:r>
      <w:proofErr w:type="spellEnd"/>
      <w:r w:rsidRPr="00374B9D">
        <w:rPr>
          <w:sz w:val="20"/>
          <w:szCs w:val="20"/>
          <w:lang w:eastAsia="ja-JP"/>
        </w:rPr>
        <w:t xml:space="preserve">, Lawrence W. Moreland, and Robert P. Steed, eds, </w:t>
      </w:r>
      <w:r w:rsidRPr="00374B9D">
        <w:rPr>
          <w:i/>
          <w:sz w:val="20"/>
          <w:szCs w:val="20"/>
          <w:lang w:eastAsia="ja-JP"/>
        </w:rPr>
        <w:t xml:space="preserve">A Paler Shade of Red: The 2008 Presidential Election in the South. </w:t>
      </w:r>
      <w:r w:rsidRPr="00374B9D">
        <w:rPr>
          <w:sz w:val="20"/>
          <w:szCs w:val="20"/>
          <w:lang w:eastAsia="ja-JP"/>
        </w:rPr>
        <w:t xml:space="preserve">2009. Fayetteville, AR: University of Arkansas Press, in </w:t>
      </w:r>
      <w:r w:rsidRPr="00374B9D">
        <w:rPr>
          <w:i/>
          <w:sz w:val="20"/>
          <w:szCs w:val="20"/>
          <w:lang w:eastAsia="ja-JP"/>
        </w:rPr>
        <w:t>American Review of Politics</w:t>
      </w:r>
      <w:r w:rsidRPr="00374B9D">
        <w:rPr>
          <w:sz w:val="20"/>
          <w:szCs w:val="20"/>
          <w:lang w:eastAsia="ja-JP"/>
        </w:rPr>
        <w:t xml:space="preserve"> 2011. 32: 155-156.</w:t>
      </w:r>
    </w:p>
    <w:p w14:paraId="7C144915" w14:textId="77777777"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314493FB"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Book Review of Frederickson, Kari. </w:t>
      </w:r>
      <w:r w:rsidRPr="00374B9D">
        <w:rPr>
          <w:i/>
          <w:sz w:val="20"/>
          <w:szCs w:val="20"/>
          <w:lang w:eastAsia="ja-JP"/>
        </w:rPr>
        <w:t>The Dixiecrat Revolt and the End of the Solid South: 1932-68.</w:t>
      </w:r>
      <w:r w:rsidRPr="00374B9D">
        <w:rPr>
          <w:sz w:val="20"/>
          <w:szCs w:val="20"/>
          <w:lang w:eastAsia="ja-JP"/>
        </w:rPr>
        <w:t xml:space="preserve"> Chapel Hill: University of North Carolina Press. 2003. </w:t>
      </w:r>
      <w:r w:rsidRPr="00374B9D">
        <w:rPr>
          <w:i/>
          <w:sz w:val="20"/>
          <w:szCs w:val="20"/>
          <w:lang w:eastAsia="ja-JP"/>
        </w:rPr>
        <w:t>Alabama Review</w:t>
      </w:r>
      <w:r w:rsidRPr="00374B9D">
        <w:rPr>
          <w:sz w:val="20"/>
          <w:szCs w:val="20"/>
          <w:lang w:eastAsia="ja-JP"/>
        </w:rPr>
        <w:t>. pp. 146-49.</w:t>
      </w:r>
    </w:p>
    <w:p w14:paraId="2EEDC6A5" w14:textId="77777777" w:rsidR="00FC0354" w:rsidRPr="00374B9D" w:rsidRDefault="00FC0354">
      <w:pPr>
        <w:rPr>
          <w:sz w:val="20"/>
          <w:szCs w:val="20"/>
          <w:lang w:eastAsia="ja-JP"/>
        </w:rPr>
      </w:pPr>
    </w:p>
    <w:p w14:paraId="72EA8633"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“Kansas Department of Health and Environment, Division of Environment Adopts Strategic Management Plan.” 2001. </w:t>
      </w:r>
      <w:r w:rsidRPr="00374B9D">
        <w:rPr>
          <w:i/>
          <w:sz w:val="20"/>
          <w:szCs w:val="20"/>
          <w:lang w:eastAsia="ja-JP"/>
        </w:rPr>
        <w:t>Kansas Government Journal</w:t>
      </w:r>
      <w:r w:rsidRPr="00374B9D">
        <w:rPr>
          <w:sz w:val="20"/>
          <w:szCs w:val="20"/>
          <w:lang w:eastAsia="ja-JP"/>
        </w:rPr>
        <w:t xml:space="preserve">. 87:1,17-19 (Mark Bannister, Joseph A. </w:t>
      </w:r>
      <w:proofErr w:type="spellStart"/>
      <w:r w:rsidRPr="00374B9D">
        <w:rPr>
          <w:sz w:val="20"/>
          <w:szCs w:val="20"/>
          <w:lang w:eastAsia="ja-JP"/>
        </w:rPr>
        <w:t>Aistrup</w:t>
      </w:r>
      <w:proofErr w:type="spellEnd"/>
      <w:r w:rsidRPr="00374B9D">
        <w:rPr>
          <w:sz w:val="20"/>
          <w:szCs w:val="20"/>
          <w:lang w:eastAsia="ja-JP"/>
        </w:rPr>
        <w:t xml:space="preserve">, Jodi </w:t>
      </w:r>
      <w:proofErr w:type="spellStart"/>
      <w:r w:rsidRPr="00374B9D">
        <w:rPr>
          <w:sz w:val="20"/>
          <w:szCs w:val="20"/>
          <w:lang w:eastAsia="ja-JP"/>
        </w:rPr>
        <w:t>Perras</w:t>
      </w:r>
      <w:proofErr w:type="spellEnd"/>
      <w:r w:rsidRPr="00374B9D">
        <w:rPr>
          <w:sz w:val="20"/>
          <w:szCs w:val="20"/>
          <w:lang w:eastAsia="ja-JP"/>
        </w:rPr>
        <w:t>, and Brett Zollinger).</w:t>
      </w:r>
    </w:p>
    <w:p w14:paraId="2A2B3FB3" w14:textId="77777777" w:rsidR="00FC0354" w:rsidRPr="00374B9D" w:rsidRDefault="00FC0354">
      <w:pPr>
        <w:rPr>
          <w:sz w:val="20"/>
          <w:szCs w:val="20"/>
          <w:lang w:eastAsia="ja-JP"/>
        </w:rPr>
      </w:pPr>
    </w:p>
    <w:p w14:paraId="58378287" w14:textId="77777777" w:rsidR="00FC0354" w:rsidRPr="00374B9D" w:rsidRDefault="001A1869" w:rsidP="00DB20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"The Value of Ogallala Aquifer Water in Southwestern Kansas." 2001. In </w:t>
      </w:r>
      <w:r w:rsidRPr="00374B9D">
        <w:rPr>
          <w:i/>
          <w:sz w:val="20"/>
          <w:szCs w:val="20"/>
          <w:lang w:eastAsia="ja-JP"/>
        </w:rPr>
        <w:t>Symposium 2001: State of Water Issues of the Great Plains</w:t>
      </w:r>
      <w:r w:rsidRPr="00374B9D">
        <w:rPr>
          <w:sz w:val="20"/>
          <w:szCs w:val="20"/>
          <w:lang w:eastAsia="ja-JP"/>
        </w:rPr>
        <w:t>.  Dodge City, KS: Great Plains Foundation. (Preston Gilson and Joseph A. Aistrup)</w:t>
      </w:r>
    </w:p>
    <w:p w14:paraId="64976057" w14:textId="77777777" w:rsidR="00AA2D5B" w:rsidRPr="00374B9D" w:rsidRDefault="00AA2D5B" w:rsidP="00AA2D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1E57C7A5" w14:textId="77777777" w:rsidR="00127B40" w:rsidRPr="00374B9D" w:rsidRDefault="00127B40" w:rsidP="00127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“Year-2000 Readiness of Kansas Hospitals, Municipalities, Counties, and School Districts.”  1999. </w:t>
      </w:r>
      <w:r w:rsidRPr="00374B9D">
        <w:rPr>
          <w:i/>
          <w:sz w:val="20"/>
          <w:szCs w:val="20"/>
          <w:lang w:eastAsia="ja-JP"/>
        </w:rPr>
        <w:t>Kansas Business Review</w:t>
      </w:r>
      <w:r w:rsidRPr="00374B9D">
        <w:rPr>
          <w:sz w:val="20"/>
          <w:szCs w:val="20"/>
          <w:lang w:eastAsia="ja-JP"/>
        </w:rPr>
        <w:t>. 22: 3,1-16 (Joseph A. Aistrup, John Durham, and Tonja Vallin).</w:t>
      </w:r>
    </w:p>
    <w:p w14:paraId="2892B6D8" w14:textId="77777777" w:rsidR="00127B40" w:rsidRPr="00374B9D" w:rsidRDefault="00127B40" w:rsidP="00127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1F7D5543"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“Survey Reveals Kansans’ Perspective of Legal System.” December 1998. </w:t>
      </w:r>
      <w:r w:rsidRPr="00374B9D">
        <w:rPr>
          <w:i/>
          <w:sz w:val="20"/>
          <w:szCs w:val="20"/>
          <w:lang w:eastAsia="ja-JP"/>
        </w:rPr>
        <w:t>Journal of the Kansas Bar Association</w:t>
      </w:r>
      <w:r w:rsidRPr="00374B9D">
        <w:rPr>
          <w:sz w:val="20"/>
          <w:szCs w:val="20"/>
          <w:lang w:eastAsia="ja-JP"/>
        </w:rPr>
        <w:t>. 67:10,14-16. (Shala Mills Bannister, Joseph A. Aistrup, and Mark Bannister)</w:t>
      </w:r>
    </w:p>
    <w:p w14:paraId="263CA82F" w14:textId="77777777" w:rsidR="00FC0354" w:rsidRPr="00374B9D" w:rsidRDefault="00FC0354">
      <w:pPr>
        <w:rPr>
          <w:sz w:val="20"/>
          <w:szCs w:val="20"/>
          <w:lang w:eastAsia="ja-JP"/>
        </w:rPr>
      </w:pPr>
    </w:p>
    <w:p w14:paraId="000CD970"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“State of Kansas Strategic Management Plan for GIS Technology.” September 1998. </w:t>
      </w:r>
      <w:r w:rsidRPr="00374B9D">
        <w:rPr>
          <w:i/>
          <w:sz w:val="20"/>
          <w:szCs w:val="20"/>
          <w:lang w:eastAsia="ja-JP"/>
        </w:rPr>
        <w:t>Kansas Government Journal</w:t>
      </w:r>
      <w:r w:rsidRPr="00374B9D">
        <w:rPr>
          <w:sz w:val="20"/>
          <w:szCs w:val="20"/>
          <w:lang w:eastAsia="ja-JP"/>
        </w:rPr>
        <w:t>. 84: 226-9. (Mark Bannister, Joseph A. Aistrup, and Trevor Steinert)</w:t>
      </w:r>
    </w:p>
    <w:p w14:paraId="07FE404F" w14:textId="77777777" w:rsidR="00FC0354" w:rsidRPr="00374B9D" w:rsidRDefault="00FC0354">
      <w:pPr>
        <w:rPr>
          <w:sz w:val="20"/>
          <w:szCs w:val="20"/>
          <w:lang w:eastAsia="ja-JP"/>
        </w:rPr>
      </w:pPr>
    </w:p>
    <w:p w14:paraId="3FF5C708" w14:textId="77777777" w:rsidR="00127B40" w:rsidRPr="00374B9D" w:rsidRDefault="00127B40" w:rsidP="00127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“Assessing the Available Labor Pool: A Survey of the Northeast Kansas Labor Force.” 1998. </w:t>
      </w:r>
      <w:r w:rsidRPr="00374B9D">
        <w:rPr>
          <w:i/>
          <w:sz w:val="20"/>
          <w:szCs w:val="20"/>
          <w:lang w:eastAsia="ja-JP"/>
        </w:rPr>
        <w:t>Kansas Business Review</w:t>
      </w:r>
      <w:r w:rsidRPr="00374B9D">
        <w:rPr>
          <w:sz w:val="20"/>
          <w:szCs w:val="20"/>
          <w:lang w:eastAsia="ja-JP"/>
        </w:rPr>
        <w:t xml:space="preserve">. 21,3:1-10 (Joseph A. Aistrup and Mark Bannister). </w:t>
      </w:r>
      <w:r w:rsidRPr="00374B9D">
        <w:rPr>
          <w:sz w:val="20"/>
          <w:szCs w:val="20"/>
          <w:lang w:eastAsia="ja-JP"/>
        </w:rPr>
        <w:tab/>
      </w:r>
    </w:p>
    <w:p w14:paraId="52E1451B" w14:textId="77777777" w:rsidR="00127B40" w:rsidRPr="00374B9D" w:rsidRDefault="00127B40" w:rsidP="00127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 </w:t>
      </w:r>
    </w:p>
    <w:p w14:paraId="27250436" w14:textId="77777777" w:rsidR="00AA2D5B" w:rsidRPr="00374B9D" w:rsidRDefault="00AA2D5B" w:rsidP="00127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“Using Information Technology to Build High Performance Communities.” March 1997.  </w:t>
      </w:r>
      <w:r w:rsidRPr="00374B9D">
        <w:rPr>
          <w:i/>
          <w:sz w:val="20"/>
          <w:szCs w:val="20"/>
          <w:lang w:eastAsia="ja-JP"/>
        </w:rPr>
        <w:t>Kansas Government Journal</w:t>
      </w:r>
      <w:r w:rsidRPr="00374B9D">
        <w:rPr>
          <w:sz w:val="20"/>
          <w:szCs w:val="20"/>
          <w:lang w:eastAsia="ja-JP"/>
        </w:rPr>
        <w:t>.  (Mark Bannister, Joseph A. Aistrup, and Patrick McGinnis)</w:t>
      </w:r>
    </w:p>
    <w:p w14:paraId="521F5891" w14:textId="77777777" w:rsidR="00AA2D5B" w:rsidRPr="00374B9D" w:rsidRDefault="00AA2D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1795A16C"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“Economic Impact of the Retail Wheeling of Electricity on Areas Served by Kansas Rural Electric Cooperatives: Executive Summary.” October 1997.  </w:t>
      </w:r>
      <w:r w:rsidRPr="00374B9D">
        <w:rPr>
          <w:i/>
          <w:sz w:val="20"/>
          <w:szCs w:val="20"/>
          <w:lang w:eastAsia="ja-JP"/>
        </w:rPr>
        <w:t>Kansas Government Journal</w:t>
      </w:r>
      <w:r w:rsidRPr="00374B9D">
        <w:rPr>
          <w:sz w:val="20"/>
          <w:szCs w:val="20"/>
          <w:lang w:eastAsia="ja-JP"/>
        </w:rPr>
        <w:t>.  (Ralph Gamble, Joseph A. Aistrup, and Susan Myers)</w:t>
      </w:r>
    </w:p>
    <w:p w14:paraId="625E718B" w14:textId="77777777" w:rsidR="00127B40" w:rsidRPr="00374B9D" w:rsidRDefault="00127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5C36BC02" w14:textId="77777777" w:rsidR="00127B40" w:rsidRPr="00374B9D" w:rsidRDefault="00127B40" w:rsidP="00127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“Public Support for Economic Development in Kansas.” Winter 1995. </w:t>
      </w:r>
      <w:r w:rsidRPr="00374B9D">
        <w:rPr>
          <w:i/>
          <w:sz w:val="20"/>
          <w:szCs w:val="20"/>
          <w:lang w:eastAsia="ja-JP"/>
        </w:rPr>
        <w:t>Kansas Business Review</w:t>
      </w:r>
      <w:r w:rsidRPr="00374B9D">
        <w:rPr>
          <w:sz w:val="20"/>
          <w:szCs w:val="20"/>
          <w:lang w:eastAsia="ja-JP"/>
        </w:rPr>
        <w:t>. 19:9-15. (Joseph A. Aistrup and Mark Bannister)</w:t>
      </w:r>
    </w:p>
    <w:p w14:paraId="3AD782C0" w14:textId="77777777" w:rsidR="00127B40" w:rsidRPr="00374B9D" w:rsidRDefault="00127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78BFDA69" w14:textId="77777777" w:rsidR="00E14DB1" w:rsidRPr="00374B9D" w:rsidRDefault="00E14DB1" w:rsidP="00E14DB1">
      <w:pPr>
        <w:pStyle w:val="a"/>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u w:val="single"/>
          <w:lang w:eastAsia="ja-JP"/>
        </w:rPr>
      </w:pPr>
      <w:r w:rsidRPr="00374B9D">
        <w:rPr>
          <w:b/>
          <w:u w:val="single"/>
          <w:lang w:eastAsia="ja-JP"/>
        </w:rPr>
        <w:t>Awards</w:t>
      </w:r>
    </w:p>
    <w:p w14:paraId="732AE61A" w14:textId="77777777" w:rsidR="00E14DB1" w:rsidRPr="00374B9D" w:rsidRDefault="00E14DB1" w:rsidP="00E14DB1">
      <w:pPr>
        <w:rPr>
          <w:sz w:val="20"/>
          <w:szCs w:val="20"/>
          <w:lang w:eastAsia="ja-JP"/>
        </w:rPr>
      </w:pPr>
    </w:p>
    <w:p w14:paraId="4FCA6C4E" w14:textId="77777777" w:rsidR="00E605DE" w:rsidRPr="00374B9D" w:rsidRDefault="00E605DE" w:rsidP="00E14D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roofErr w:type="spellStart"/>
      <w:r w:rsidRPr="00374B9D">
        <w:rPr>
          <w:bCs/>
          <w:iCs/>
          <w:sz w:val="20"/>
          <w:szCs w:val="20"/>
          <w:lang w:eastAsia="ja-JP"/>
        </w:rPr>
        <w:t>OpenMI</w:t>
      </w:r>
      <w:proofErr w:type="spellEnd"/>
      <w:r w:rsidRPr="00374B9D">
        <w:rPr>
          <w:bCs/>
          <w:iCs/>
          <w:sz w:val="20"/>
          <w:szCs w:val="20"/>
          <w:lang w:eastAsia="ja-JP"/>
        </w:rPr>
        <w:t xml:space="preserve"> Award for 2017 for the use and development of the Open Modelling Interface standard from the </w:t>
      </w:r>
      <w:proofErr w:type="spellStart"/>
      <w:r w:rsidRPr="00374B9D">
        <w:rPr>
          <w:bCs/>
          <w:iCs/>
          <w:sz w:val="20"/>
          <w:szCs w:val="20"/>
          <w:lang w:eastAsia="ja-JP"/>
        </w:rPr>
        <w:t>OpenMI</w:t>
      </w:r>
      <w:proofErr w:type="spellEnd"/>
      <w:r w:rsidRPr="00374B9D">
        <w:rPr>
          <w:bCs/>
          <w:iCs/>
          <w:sz w:val="20"/>
          <w:szCs w:val="20"/>
          <w:lang w:eastAsia="ja-JP"/>
        </w:rPr>
        <w:t xml:space="preserve"> Association (“Conserving the Ogallala Aquifer in Southwestern Kansas: from the Wells to People, a Holistic Coupled Natural-Human Model” 2017 </w:t>
      </w:r>
      <w:r w:rsidRPr="00374B9D">
        <w:rPr>
          <w:bCs/>
          <w:i/>
          <w:iCs/>
          <w:sz w:val="20"/>
          <w:szCs w:val="20"/>
          <w:lang w:eastAsia="ja-JP"/>
        </w:rPr>
        <w:t xml:space="preserve">Hydrology and Earth System Sciences </w:t>
      </w:r>
      <w:r w:rsidRPr="00374B9D">
        <w:rPr>
          <w:bCs/>
          <w:iCs/>
          <w:sz w:val="20"/>
          <w:szCs w:val="20"/>
          <w:lang w:eastAsia="ja-JP"/>
        </w:rPr>
        <w:t xml:space="preserve">21, 6167-6183, </w:t>
      </w:r>
      <w:hyperlink r:id="rId26" w:history="1">
        <w:r w:rsidRPr="00374B9D">
          <w:rPr>
            <w:rStyle w:val="Hyperlink"/>
            <w:bCs/>
            <w:iCs/>
            <w:sz w:val="20"/>
            <w:szCs w:val="20"/>
            <w:lang w:eastAsia="ja-JP"/>
          </w:rPr>
          <w:t>https://sites.google.com/a/openmi.org/home/announcements/openmi-awards-2017-winners-announced</w:t>
        </w:r>
      </w:hyperlink>
      <w:r w:rsidRPr="00374B9D">
        <w:rPr>
          <w:bCs/>
          <w:iCs/>
          <w:sz w:val="20"/>
          <w:szCs w:val="20"/>
          <w:lang w:eastAsia="ja-JP"/>
        </w:rPr>
        <w:t>)</w:t>
      </w:r>
    </w:p>
    <w:p w14:paraId="23A9C5BA" w14:textId="77777777" w:rsidR="00E605DE" w:rsidRPr="00374B9D" w:rsidRDefault="00E605DE" w:rsidP="00E14D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43133ECC" w14:textId="77777777" w:rsidR="00E14DB1" w:rsidRPr="00374B9D" w:rsidRDefault="00E14DB1" w:rsidP="00E14D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Robert L. Lineberry Award by the Southwestern Social Science Association for the best article appearing in the 2012 volume of </w:t>
      </w:r>
      <w:r w:rsidRPr="00374B9D">
        <w:rPr>
          <w:i/>
          <w:sz w:val="20"/>
          <w:szCs w:val="20"/>
          <w:lang w:eastAsia="ja-JP"/>
        </w:rPr>
        <w:t>Social Science Quarterly</w:t>
      </w:r>
      <w:r w:rsidRPr="00374B9D">
        <w:rPr>
          <w:sz w:val="20"/>
          <w:szCs w:val="20"/>
          <w:lang w:eastAsia="ja-JP"/>
        </w:rPr>
        <w:t xml:space="preserve"> (“Structured Partisan Competition: A Vote-Shares Model of Party Alignments and Realignments.” </w:t>
      </w:r>
      <w:r w:rsidRPr="00374B9D">
        <w:rPr>
          <w:i/>
          <w:sz w:val="20"/>
          <w:szCs w:val="20"/>
          <w:lang w:eastAsia="ja-JP"/>
        </w:rPr>
        <w:t>Social Science Quarterly</w:t>
      </w:r>
      <w:r w:rsidRPr="00374B9D">
        <w:rPr>
          <w:sz w:val="20"/>
          <w:szCs w:val="20"/>
          <w:lang w:eastAsia="ja-JP"/>
        </w:rPr>
        <w:t xml:space="preserve"> 93: 750-778).</w:t>
      </w:r>
    </w:p>
    <w:p w14:paraId="545CE3DC" w14:textId="77777777" w:rsidR="00E14DB1" w:rsidRPr="00374B9D" w:rsidRDefault="00E14DB1" w:rsidP="00E14DB1">
      <w:pPr>
        <w:rPr>
          <w:sz w:val="20"/>
          <w:szCs w:val="20"/>
          <w:lang w:eastAsia="ja-JP"/>
        </w:rPr>
      </w:pPr>
      <w:r w:rsidRPr="00374B9D">
        <w:rPr>
          <w:sz w:val="20"/>
          <w:szCs w:val="20"/>
          <w:lang w:eastAsia="ja-JP"/>
        </w:rPr>
        <w:tab/>
      </w:r>
    </w:p>
    <w:p w14:paraId="0A9E6144" w14:textId="77777777" w:rsidR="00E14DB1" w:rsidRPr="00374B9D" w:rsidRDefault="00E14DB1" w:rsidP="00E14D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Best of Class for “Northwest Missouri Regional Labor Availability Analysis.” 2000. Award presented by the American Economic Development Council, Dallas, TX.</w:t>
      </w:r>
    </w:p>
    <w:p w14:paraId="79062838" w14:textId="77777777" w:rsidR="00E14DB1" w:rsidRPr="00374B9D" w:rsidRDefault="00E14DB1" w:rsidP="00E14DB1">
      <w:pPr>
        <w:rPr>
          <w:sz w:val="20"/>
          <w:szCs w:val="20"/>
          <w:lang w:eastAsia="ja-JP"/>
        </w:rPr>
      </w:pPr>
    </w:p>
    <w:p w14:paraId="7C41E739" w14:textId="77777777" w:rsidR="00E14DB1" w:rsidRPr="00374B9D" w:rsidRDefault="00E14DB1" w:rsidP="00E14D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lastRenderedPageBreak/>
        <w:t>Best of Class for “Northwest Missouri Regional Labor Availability Analysis.” 2000. Award presented by the National Rural Economic Development Association, Kansas City, MO.</w:t>
      </w:r>
    </w:p>
    <w:p w14:paraId="075071B8" w14:textId="77777777" w:rsidR="00E14DB1" w:rsidRPr="00374B9D" w:rsidRDefault="00E14DB1" w:rsidP="00E14DB1">
      <w:pPr>
        <w:rPr>
          <w:sz w:val="20"/>
          <w:szCs w:val="20"/>
          <w:lang w:eastAsia="ja-JP"/>
        </w:rPr>
      </w:pPr>
    </w:p>
    <w:p w14:paraId="342744A2" w14:textId="77777777" w:rsidR="00E14DB1" w:rsidRPr="00374B9D" w:rsidRDefault="00E14DB1" w:rsidP="00E14DB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sz w:val="20"/>
          <w:szCs w:val="20"/>
          <w:lang w:eastAsia="ja-JP"/>
        </w:rPr>
      </w:pPr>
      <w:r w:rsidRPr="00374B9D">
        <w:rPr>
          <w:sz w:val="20"/>
          <w:szCs w:val="20"/>
          <w:lang w:eastAsia="ja-JP"/>
        </w:rPr>
        <w:t>Excellent Award for “Manhattan Kansas Labor Basin Study.” 1999. Award presented by the American Economic Development Council, Phoenix, AZ.</w:t>
      </w:r>
      <w:r w:rsidRPr="00374B9D">
        <w:rPr>
          <w:sz w:val="20"/>
          <w:szCs w:val="20"/>
          <w:lang w:eastAsia="ja-JP"/>
        </w:rPr>
        <w:tab/>
      </w:r>
    </w:p>
    <w:p w14:paraId="6180DBCF" w14:textId="77777777" w:rsidR="00E14DB1" w:rsidRPr="00374B9D" w:rsidRDefault="00E14DB1" w:rsidP="00E14DB1">
      <w:pPr>
        <w:rPr>
          <w:sz w:val="20"/>
          <w:szCs w:val="20"/>
          <w:lang w:eastAsia="ja-JP"/>
        </w:rPr>
      </w:pPr>
    </w:p>
    <w:p w14:paraId="277D6FB0" w14:textId="77777777" w:rsidR="00E14DB1" w:rsidRPr="00374B9D" w:rsidRDefault="00E14DB1" w:rsidP="00E14D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Superior Award for “Northeast Kansas Labor Dynamics Survey.” 1998. Award presented by the American Economic Development Council, Nashville, TN.</w:t>
      </w:r>
    </w:p>
    <w:p w14:paraId="12328476" w14:textId="77777777" w:rsidR="00E14DB1" w:rsidRPr="00374B9D" w:rsidRDefault="00E14DB1" w:rsidP="00E14DB1">
      <w:pPr>
        <w:rPr>
          <w:sz w:val="20"/>
          <w:szCs w:val="20"/>
          <w:lang w:eastAsia="ja-JP"/>
        </w:rPr>
      </w:pPr>
    </w:p>
    <w:p w14:paraId="37106E52" w14:textId="77777777" w:rsidR="00276D78" w:rsidRPr="00374B9D" w:rsidRDefault="00E14DB1" w:rsidP="00E14DB1">
      <w:pPr>
        <w:ind w:left="720"/>
        <w:rPr>
          <w:sz w:val="20"/>
          <w:szCs w:val="20"/>
          <w:lang w:eastAsia="ja-JP"/>
        </w:rPr>
      </w:pPr>
      <w:r w:rsidRPr="00374B9D">
        <w:rPr>
          <w:sz w:val="20"/>
          <w:szCs w:val="20"/>
          <w:lang w:eastAsia="ja-JP"/>
        </w:rPr>
        <w:t>Excellent Award for “Economic Impact of the Retail Wheeling of Electricity on Areas Served by Kansas Rural Electric Cooperatives.” 1998. Award presented by the National Rural Economic Development Association, Aspen, CO., with Ralph Gamble and Susan Myers.</w:t>
      </w:r>
    </w:p>
    <w:p w14:paraId="0C651643" w14:textId="77777777" w:rsidR="00276D78" w:rsidRPr="00374B9D" w:rsidRDefault="00276D78" w:rsidP="00E14DB1">
      <w:pPr>
        <w:ind w:left="720"/>
        <w:rPr>
          <w:sz w:val="20"/>
          <w:szCs w:val="20"/>
          <w:lang w:eastAsia="ja-JP"/>
        </w:rPr>
      </w:pPr>
    </w:p>
    <w:p w14:paraId="283B2844" w14:textId="77777777" w:rsidR="00FC0354" w:rsidRPr="00374B9D" w:rsidRDefault="00FC0354">
      <w:pPr>
        <w:pStyle w:val="Outline1"/>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u w:val="single"/>
          <w:lang w:eastAsia="ja-JP"/>
        </w:rPr>
      </w:pPr>
      <w:r w:rsidRPr="00374B9D">
        <w:rPr>
          <w:b/>
          <w:u w:val="single"/>
          <w:lang w:eastAsia="ja-JP"/>
        </w:rPr>
        <w:t>Scholarship in Progress</w:t>
      </w:r>
    </w:p>
    <w:p w14:paraId="00849206" w14:textId="77777777" w:rsidR="00FC0354" w:rsidRPr="00374B9D" w:rsidRDefault="00FC0354">
      <w:pPr>
        <w:rPr>
          <w:sz w:val="20"/>
          <w:szCs w:val="20"/>
          <w:lang w:eastAsia="ja-JP"/>
        </w:rPr>
      </w:pPr>
    </w:p>
    <w:p w14:paraId="5F57DAE6" w14:textId="423F0712" w:rsidR="00393366" w:rsidRPr="00393366" w:rsidRDefault="00393366" w:rsidP="00393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0"/>
          <w:szCs w:val="20"/>
          <w:lang w:eastAsia="ja-JP"/>
        </w:rPr>
      </w:pPr>
      <w:r w:rsidRPr="00393366">
        <w:rPr>
          <w:sz w:val="20"/>
          <w:szCs w:val="20"/>
          <w:lang w:eastAsia="ja-JP"/>
        </w:rPr>
        <w:t>“Breaking (New) Ground? Inspectors, Outputs, and Natural Resource Management.” Submitted to the </w:t>
      </w:r>
      <w:r w:rsidRPr="00393366">
        <w:rPr>
          <w:i/>
          <w:iCs/>
          <w:sz w:val="20"/>
          <w:szCs w:val="20"/>
          <w:lang w:eastAsia="ja-JP"/>
        </w:rPr>
        <w:t>Journal of Policy Analysis and Management</w:t>
      </w:r>
      <w:r w:rsidRPr="00393366">
        <w:rPr>
          <w:sz w:val="20"/>
          <w:szCs w:val="20"/>
          <w:lang w:eastAsia="ja-JP"/>
        </w:rPr>
        <w:t xml:space="preserve">, October 2023. With </w:t>
      </w:r>
      <w:proofErr w:type="spellStart"/>
      <w:r w:rsidRPr="00393366">
        <w:rPr>
          <w:sz w:val="20"/>
          <w:szCs w:val="20"/>
          <w:lang w:eastAsia="ja-JP"/>
        </w:rPr>
        <w:t>Nurun</w:t>
      </w:r>
      <w:proofErr w:type="spellEnd"/>
      <w:r w:rsidRPr="00393366">
        <w:rPr>
          <w:sz w:val="20"/>
          <w:szCs w:val="20"/>
          <w:lang w:eastAsia="ja-JP"/>
        </w:rPr>
        <w:t xml:space="preserve"> </w:t>
      </w:r>
      <w:proofErr w:type="spellStart"/>
      <w:r w:rsidRPr="00393366">
        <w:rPr>
          <w:sz w:val="20"/>
          <w:szCs w:val="20"/>
          <w:lang w:eastAsia="ja-JP"/>
        </w:rPr>
        <w:t>Naher</w:t>
      </w:r>
      <w:proofErr w:type="spellEnd"/>
      <w:r w:rsidRPr="00393366">
        <w:rPr>
          <w:sz w:val="20"/>
          <w:szCs w:val="20"/>
          <w:lang w:eastAsia="ja-JP"/>
        </w:rPr>
        <w:t xml:space="preserve">, Adam P. Mayer, Jonathan M. Fisk, and </w:t>
      </w:r>
      <w:r>
        <w:rPr>
          <w:sz w:val="20"/>
          <w:szCs w:val="20"/>
          <w:lang w:eastAsia="ja-JP"/>
        </w:rPr>
        <w:t>John C. Morris</w:t>
      </w:r>
      <w:r w:rsidRPr="00393366">
        <w:rPr>
          <w:sz w:val="20"/>
          <w:szCs w:val="20"/>
          <w:lang w:eastAsia="ja-JP"/>
        </w:rPr>
        <w:t>. </w:t>
      </w:r>
    </w:p>
    <w:p w14:paraId="2FA59C0C" w14:textId="77777777" w:rsidR="00393366" w:rsidRDefault="00393366" w:rsidP="00393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0"/>
          <w:szCs w:val="20"/>
          <w:lang w:eastAsia="ja-JP"/>
        </w:rPr>
      </w:pPr>
    </w:p>
    <w:p w14:paraId="48758A49" w14:textId="16881631" w:rsidR="00393366" w:rsidRPr="00393366" w:rsidRDefault="00393366" w:rsidP="00393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0"/>
          <w:szCs w:val="20"/>
          <w:lang w:eastAsia="ja-JP"/>
        </w:rPr>
      </w:pPr>
      <w:r w:rsidRPr="00393366">
        <w:rPr>
          <w:sz w:val="20"/>
          <w:szCs w:val="20"/>
          <w:lang w:eastAsia="ja-JP"/>
        </w:rPr>
        <w:t>“Does the Institutional Location of Program Administration Matter? Explaining the Distribution of State Loans for Nonpoint Pollution.” Submitted to </w:t>
      </w:r>
      <w:r w:rsidRPr="00393366">
        <w:rPr>
          <w:i/>
          <w:iCs/>
          <w:sz w:val="20"/>
          <w:szCs w:val="20"/>
          <w:lang w:eastAsia="ja-JP"/>
        </w:rPr>
        <w:t>State Politics and Policy Quarterly</w:t>
      </w:r>
      <w:r w:rsidRPr="00393366">
        <w:rPr>
          <w:sz w:val="20"/>
          <w:szCs w:val="20"/>
          <w:lang w:eastAsia="ja-JP"/>
        </w:rPr>
        <w:t xml:space="preserve">, August 2023. With </w:t>
      </w:r>
      <w:r>
        <w:rPr>
          <w:sz w:val="20"/>
          <w:szCs w:val="20"/>
          <w:lang w:eastAsia="ja-JP"/>
        </w:rPr>
        <w:t>John C. Morris</w:t>
      </w:r>
      <w:r w:rsidRPr="00393366">
        <w:rPr>
          <w:sz w:val="20"/>
          <w:szCs w:val="20"/>
          <w:lang w:eastAsia="ja-JP"/>
        </w:rPr>
        <w:t>.</w:t>
      </w:r>
    </w:p>
    <w:p w14:paraId="5C11C4C8" w14:textId="30B703A6" w:rsidR="008A750A" w:rsidRPr="00374B9D" w:rsidRDefault="008A750A" w:rsidP="00FC0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0"/>
          <w:szCs w:val="20"/>
          <w:lang w:eastAsia="ja-JP"/>
        </w:rPr>
      </w:pPr>
    </w:p>
    <w:p w14:paraId="09BD6265" w14:textId="50E9E796" w:rsidR="006E51E5" w:rsidRDefault="006E51E5" w:rsidP="008A7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0"/>
          <w:szCs w:val="20"/>
          <w:lang w:eastAsia="ja-JP"/>
        </w:rPr>
      </w:pPr>
      <w:r w:rsidRPr="006E51E5">
        <w:rPr>
          <w:sz w:val="20"/>
          <w:szCs w:val="20"/>
          <w:lang w:eastAsia="ja-JP"/>
        </w:rPr>
        <w:t>“Oil and Gas Governance: Subnational Politics of Induced Seismicity in Ohio and Oklahoma</w:t>
      </w:r>
      <w:r>
        <w:rPr>
          <w:sz w:val="20"/>
          <w:szCs w:val="20"/>
          <w:lang w:eastAsia="ja-JP"/>
        </w:rPr>
        <w:t>,</w:t>
      </w:r>
      <w:r w:rsidRPr="006E51E5">
        <w:rPr>
          <w:sz w:val="20"/>
          <w:szCs w:val="20"/>
          <w:lang w:eastAsia="ja-JP"/>
        </w:rPr>
        <w:t>”</w:t>
      </w:r>
      <w:r w:rsidR="007A6D81">
        <w:rPr>
          <w:sz w:val="20"/>
          <w:szCs w:val="20"/>
          <w:lang w:eastAsia="ja-JP"/>
        </w:rPr>
        <w:t xml:space="preserve"> Book contract with Routledge Press, with Jonathan Fisk, Zachary </w:t>
      </w:r>
      <w:proofErr w:type="spellStart"/>
      <w:r w:rsidR="007A6D81">
        <w:rPr>
          <w:sz w:val="20"/>
          <w:szCs w:val="20"/>
          <w:lang w:eastAsia="ja-JP"/>
        </w:rPr>
        <w:t>Mahafza</w:t>
      </w:r>
      <w:proofErr w:type="spellEnd"/>
      <w:r w:rsidR="007A6D81">
        <w:rPr>
          <w:sz w:val="20"/>
          <w:szCs w:val="20"/>
          <w:lang w:eastAsia="ja-JP"/>
        </w:rPr>
        <w:t xml:space="preserve">, and Lorraine Wolf. </w:t>
      </w:r>
    </w:p>
    <w:p w14:paraId="29FD3EEF" w14:textId="77777777" w:rsidR="006E51E5" w:rsidRDefault="006E51E5" w:rsidP="008A7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0"/>
          <w:szCs w:val="20"/>
          <w:lang w:eastAsia="ja-JP"/>
        </w:rPr>
      </w:pPr>
    </w:p>
    <w:p w14:paraId="554F7998" w14:textId="4174696D" w:rsidR="008A750A" w:rsidRPr="00374B9D" w:rsidRDefault="000D124E" w:rsidP="008A7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0"/>
          <w:szCs w:val="20"/>
          <w:lang w:eastAsia="ja-JP"/>
        </w:rPr>
      </w:pPr>
      <w:r w:rsidRPr="00374B9D">
        <w:rPr>
          <w:sz w:val="20"/>
          <w:szCs w:val="20"/>
          <w:lang w:eastAsia="ja-JP"/>
        </w:rPr>
        <w:t>“</w:t>
      </w:r>
      <w:r w:rsidR="008A750A" w:rsidRPr="008A750A">
        <w:rPr>
          <w:sz w:val="20"/>
          <w:szCs w:val="20"/>
          <w:lang w:eastAsia="ja-JP"/>
        </w:rPr>
        <w:t xml:space="preserve">Partisan Polarization and the Structure of Partisan Competition </w:t>
      </w:r>
      <w:r w:rsidR="008A750A" w:rsidRPr="00374B9D">
        <w:rPr>
          <w:sz w:val="20"/>
          <w:szCs w:val="20"/>
          <w:lang w:eastAsia="ja-JP"/>
        </w:rPr>
        <w:t>in U.S. Presidential Elections</w:t>
      </w:r>
      <w:r w:rsidR="00065537">
        <w:rPr>
          <w:sz w:val="20"/>
          <w:szCs w:val="20"/>
          <w:lang w:eastAsia="ja-JP"/>
        </w:rPr>
        <w:t>: A South vs Non-South Comparison</w:t>
      </w:r>
      <w:r w:rsidR="008A750A" w:rsidRPr="00374B9D">
        <w:rPr>
          <w:sz w:val="20"/>
          <w:szCs w:val="20"/>
          <w:lang w:eastAsia="ja-JP"/>
        </w:rPr>
        <w:t>,</w:t>
      </w:r>
      <w:r w:rsidRPr="00374B9D">
        <w:rPr>
          <w:sz w:val="20"/>
          <w:szCs w:val="20"/>
          <w:lang w:eastAsia="ja-JP"/>
        </w:rPr>
        <w:t>”</w:t>
      </w:r>
      <w:r w:rsidR="008A750A" w:rsidRPr="00374B9D">
        <w:rPr>
          <w:sz w:val="20"/>
          <w:szCs w:val="20"/>
          <w:lang w:eastAsia="ja-JP"/>
        </w:rPr>
        <w:t xml:space="preserve"> with John Morris and Binita </w:t>
      </w:r>
      <w:proofErr w:type="spellStart"/>
      <w:r w:rsidR="008A750A" w:rsidRPr="00374B9D">
        <w:rPr>
          <w:sz w:val="20"/>
          <w:szCs w:val="20"/>
          <w:lang w:eastAsia="ja-JP"/>
        </w:rPr>
        <w:t>Mahato</w:t>
      </w:r>
      <w:proofErr w:type="spellEnd"/>
      <w:r w:rsidR="00367976" w:rsidRPr="00374B9D">
        <w:rPr>
          <w:sz w:val="20"/>
          <w:szCs w:val="20"/>
          <w:lang w:eastAsia="ja-JP"/>
        </w:rPr>
        <w:t xml:space="preserve">. </w:t>
      </w:r>
    </w:p>
    <w:p w14:paraId="62DBE4DA" w14:textId="28E7762F" w:rsidR="004C4AF3" w:rsidRDefault="004C4AF3" w:rsidP="008A7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0"/>
          <w:szCs w:val="20"/>
          <w:lang w:eastAsia="ja-JP"/>
        </w:rPr>
      </w:pPr>
    </w:p>
    <w:p w14:paraId="52ADADA2" w14:textId="4369EC89" w:rsidR="004C4AF3" w:rsidRDefault="004C4AF3" w:rsidP="008A7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0"/>
          <w:szCs w:val="20"/>
          <w:lang w:eastAsia="ja-JP"/>
        </w:rPr>
      </w:pPr>
      <w:r>
        <w:rPr>
          <w:sz w:val="20"/>
          <w:szCs w:val="20"/>
          <w:lang w:eastAsia="ja-JP"/>
        </w:rPr>
        <w:t xml:space="preserve">“The Effect </w:t>
      </w:r>
      <w:r w:rsidR="006E51E5">
        <w:rPr>
          <w:sz w:val="20"/>
          <w:szCs w:val="20"/>
          <w:lang w:eastAsia="ja-JP"/>
        </w:rPr>
        <w:t>Public Opinion on State Legislative Abortion Policies Post-</w:t>
      </w:r>
      <w:r w:rsidRPr="004C4AF3">
        <w:rPr>
          <w:i/>
          <w:iCs/>
          <w:sz w:val="20"/>
          <w:szCs w:val="20"/>
          <w:lang w:eastAsia="ja-JP"/>
        </w:rPr>
        <w:t>Dobbs</w:t>
      </w:r>
      <w:r w:rsidR="006E51E5">
        <w:rPr>
          <w:sz w:val="20"/>
          <w:szCs w:val="20"/>
          <w:lang w:eastAsia="ja-JP"/>
        </w:rPr>
        <w:t>.</w:t>
      </w:r>
      <w:r>
        <w:rPr>
          <w:sz w:val="20"/>
          <w:szCs w:val="20"/>
          <w:lang w:eastAsia="ja-JP"/>
        </w:rPr>
        <w:t xml:space="preserve">” with M.K. Mayer, J.C. Morris, R.B. Anderson, and R.C. </w:t>
      </w:r>
      <w:proofErr w:type="spellStart"/>
      <w:r>
        <w:rPr>
          <w:sz w:val="20"/>
          <w:szCs w:val="20"/>
          <w:lang w:eastAsia="ja-JP"/>
        </w:rPr>
        <w:t>Kenter</w:t>
      </w:r>
      <w:proofErr w:type="spellEnd"/>
      <w:r>
        <w:rPr>
          <w:sz w:val="20"/>
          <w:szCs w:val="20"/>
          <w:lang w:eastAsia="ja-JP"/>
        </w:rPr>
        <w:t>.</w:t>
      </w:r>
    </w:p>
    <w:p w14:paraId="2ED6EEA7" w14:textId="77777777" w:rsidR="006E51E5" w:rsidRDefault="006E51E5" w:rsidP="008A7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0"/>
          <w:szCs w:val="20"/>
          <w:lang w:eastAsia="ja-JP"/>
        </w:rPr>
      </w:pPr>
    </w:p>
    <w:p w14:paraId="6F7DE9A8" w14:textId="468BF9A7" w:rsidR="006E51E5" w:rsidRDefault="006E51E5" w:rsidP="006E51E5">
      <w:pPr>
        <w:ind w:left="720"/>
        <w:rPr>
          <w:bCs/>
          <w:iCs/>
          <w:sz w:val="20"/>
          <w:szCs w:val="20"/>
          <w:lang w:eastAsia="ja-JP"/>
        </w:rPr>
      </w:pPr>
      <w:r>
        <w:rPr>
          <w:iCs/>
          <w:sz w:val="20"/>
          <w:szCs w:val="20"/>
          <w:lang w:eastAsia="ja-JP"/>
        </w:rPr>
        <w:t>“</w:t>
      </w:r>
      <w:r w:rsidRPr="00BE57AF">
        <w:rPr>
          <w:iCs/>
          <w:sz w:val="20"/>
          <w:szCs w:val="20"/>
          <w:lang w:eastAsia="ja-JP"/>
        </w:rPr>
        <w:t>The Change in Convenience Voting and the Change in Trump’s Votes in Battleground States</w:t>
      </w:r>
      <w:r>
        <w:rPr>
          <w:iCs/>
          <w:sz w:val="20"/>
          <w:szCs w:val="20"/>
          <w:lang w:eastAsia="ja-JP"/>
        </w:rPr>
        <w:t xml:space="preserve">,” </w:t>
      </w:r>
      <w:r>
        <w:rPr>
          <w:bCs/>
          <w:iCs/>
          <w:sz w:val="20"/>
          <w:szCs w:val="20"/>
          <w:lang w:eastAsia="ja-JP"/>
        </w:rPr>
        <w:t>with John C. Morris.</w:t>
      </w:r>
    </w:p>
    <w:p w14:paraId="0EC0F7E8" w14:textId="77777777" w:rsidR="006E51E5" w:rsidRDefault="006E51E5" w:rsidP="006E51E5">
      <w:pPr>
        <w:ind w:left="720"/>
        <w:rPr>
          <w:bCs/>
          <w:iCs/>
          <w:sz w:val="20"/>
          <w:szCs w:val="20"/>
          <w:lang w:eastAsia="ja-JP"/>
        </w:rPr>
      </w:pPr>
    </w:p>
    <w:p w14:paraId="1ADC3E55" w14:textId="0E4FF5E9" w:rsidR="006E51E5" w:rsidRDefault="006E51E5" w:rsidP="006E51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ind w:left="720"/>
        <w:rPr>
          <w:bCs/>
          <w:iCs/>
          <w:sz w:val="20"/>
          <w:szCs w:val="20"/>
          <w:lang w:eastAsia="ja-JP"/>
        </w:rPr>
      </w:pPr>
      <w:r>
        <w:rPr>
          <w:iCs/>
          <w:sz w:val="20"/>
          <w:szCs w:val="20"/>
          <w:lang w:eastAsia="ja-JP"/>
        </w:rPr>
        <w:t>“</w:t>
      </w:r>
      <w:r w:rsidRPr="00BE57AF">
        <w:rPr>
          <w:iCs/>
          <w:sz w:val="20"/>
          <w:szCs w:val="20"/>
          <w:lang w:eastAsia="ja-JP"/>
        </w:rPr>
        <w:t>Water Quality Funding: Predicting State Funding Shares Under the. Water Quality Act of 1987</w:t>
      </w:r>
      <w:r>
        <w:rPr>
          <w:iCs/>
          <w:sz w:val="20"/>
          <w:szCs w:val="20"/>
          <w:lang w:eastAsia="ja-JP"/>
        </w:rPr>
        <w:t xml:space="preserve">,” </w:t>
      </w:r>
      <w:r>
        <w:rPr>
          <w:bCs/>
          <w:iCs/>
          <w:sz w:val="20"/>
          <w:szCs w:val="20"/>
          <w:lang w:eastAsia="ja-JP"/>
        </w:rPr>
        <w:t xml:space="preserve">with John C. Morris, and </w:t>
      </w:r>
      <w:proofErr w:type="spellStart"/>
      <w:r>
        <w:rPr>
          <w:bCs/>
          <w:iCs/>
          <w:sz w:val="20"/>
          <w:szCs w:val="20"/>
          <w:lang w:eastAsia="ja-JP"/>
        </w:rPr>
        <w:t>Xiaodan</w:t>
      </w:r>
      <w:proofErr w:type="spellEnd"/>
      <w:r>
        <w:rPr>
          <w:bCs/>
          <w:iCs/>
          <w:sz w:val="20"/>
          <w:szCs w:val="20"/>
          <w:lang w:eastAsia="ja-JP"/>
        </w:rPr>
        <w:t xml:space="preserve"> Zhang. </w:t>
      </w:r>
    </w:p>
    <w:p w14:paraId="59F804C7" w14:textId="77777777" w:rsidR="006E51E5" w:rsidRDefault="006E51E5" w:rsidP="006E51E5">
      <w:pPr>
        <w:ind w:left="720"/>
        <w:rPr>
          <w:iCs/>
          <w:sz w:val="20"/>
          <w:szCs w:val="20"/>
          <w:lang w:eastAsia="ja-JP"/>
        </w:rPr>
      </w:pPr>
    </w:p>
    <w:p w14:paraId="74BF9281" w14:textId="77777777" w:rsidR="00FC0354" w:rsidRPr="00374B9D" w:rsidRDefault="00FC0354">
      <w:pPr>
        <w:rPr>
          <w:b/>
          <w:sz w:val="20"/>
          <w:szCs w:val="20"/>
          <w:lang w:eastAsia="ja-JP"/>
        </w:rPr>
      </w:pPr>
      <w:r w:rsidRPr="00374B9D">
        <w:rPr>
          <w:b/>
          <w:sz w:val="20"/>
          <w:szCs w:val="20"/>
          <w:lang w:eastAsia="ja-JP"/>
        </w:rPr>
        <w:t>VII. Professional Conference Participation</w:t>
      </w:r>
    </w:p>
    <w:p w14:paraId="746445F6" w14:textId="77777777" w:rsidR="00FC0354" w:rsidRPr="00374B9D" w:rsidRDefault="00FC0354">
      <w:pPr>
        <w:rPr>
          <w:b/>
          <w:sz w:val="20"/>
          <w:szCs w:val="20"/>
          <w:lang w:eastAsia="ja-JP"/>
        </w:rPr>
      </w:pPr>
    </w:p>
    <w:p w14:paraId="598413A0" w14:textId="143C9E03" w:rsidR="00BE57AF" w:rsidRDefault="00BE57AF" w:rsidP="00BE57AF">
      <w:pPr>
        <w:ind w:left="720"/>
        <w:rPr>
          <w:iCs/>
          <w:sz w:val="20"/>
          <w:szCs w:val="20"/>
          <w:lang w:eastAsia="ja-JP"/>
        </w:rPr>
      </w:pPr>
      <w:r>
        <w:rPr>
          <w:iCs/>
          <w:sz w:val="20"/>
          <w:szCs w:val="20"/>
          <w:lang w:eastAsia="ja-JP"/>
        </w:rPr>
        <w:t>“</w:t>
      </w:r>
      <w:r w:rsidRPr="00BE57AF">
        <w:rPr>
          <w:iCs/>
          <w:sz w:val="20"/>
          <w:szCs w:val="20"/>
          <w:lang w:eastAsia="ja-JP"/>
        </w:rPr>
        <w:t>The Change in Convenience Voting and the Change in Trump’s Votes in Battleground States</w:t>
      </w:r>
      <w:r>
        <w:rPr>
          <w:iCs/>
          <w:sz w:val="20"/>
          <w:szCs w:val="20"/>
          <w:lang w:eastAsia="ja-JP"/>
        </w:rPr>
        <w:t xml:space="preserve">,” </w:t>
      </w:r>
      <w:r>
        <w:rPr>
          <w:bCs/>
          <w:iCs/>
          <w:sz w:val="20"/>
          <w:szCs w:val="20"/>
          <w:lang w:eastAsia="ja-JP"/>
        </w:rPr>
        <w:t xml:space="preserve">Paper presented at the Southern Political Science Association Meeting, New Orleans, LA, </w:t>
      </w:r>
      <w:proofErr w:type="spellStart"/>
      <w:r>
        <w:rPr>
          <w:bCs/>
          <w:iCs/>
          <w:sz w:val="20"/>
          <w:szCs w:val="20"/>
          <w:lang w:eastAsia="ja-JP"/>
        </w:rPr>
        <w:t>Janurary</w:t>
      </w:r>
      <w:proofErr w:type="spellEnd"/>
      <w:r>
        <w:rPr>
          <w:bCs/>
          <w:iCs/>
          <w:sz w:val="20"/>
          <w:szCs w:val="20"/>
          <w:lang w:eastAsia="ja-JP"/>
        </w:rPr>
        <w:t xml:space="preserve"> 11-13, 2024 with John C. Morris.</w:t>
      </w:r>
    </w:p>
    <w:p w14:paraId="6A785B0B" w14:textId="77777777" w:rsidR="00BE57AF" w:rsidRDefault="00BE57AF" w:rsidP="008747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ind w:left="720"/>
        <w:rPr>
          <w:iCs/>
          <w:sz w:val="20"/>
          <w:szCs w:val="20"/>
          <w:lang w:eastAsia="ja-JP"/>
        </w:rPr>
      </w:pPr>
    </w:p>
    <w:p w14:paraId="125133FF" w14:textId="3AF1D4AA" w:rsidR="00BE57AF" w:rsidRDefault="00BE57AF" w:rsidP="008747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ind w:left="720"/>
        <w:rPr>
          <w:bCs/>
          <w:iCs/>
          <w:sz w:val="20"/>
          <w:szCs w:val="20"/>
          <w:lang w:eastAsia="ja-JP"/>
        </w:rPr>
      </w:pPr>
      <w:r>
        <w:rPr>
          <w:iCs/>
          <w:sz w:val="20"/>
          <w:szCs w:val="20"/>
          <w:lang w:eastAsia="ja-JP"/>
        </w:rPr>
        <w:t>“</w:t>
      </w:r>
      <w:r w:rsidRPr="00BE57AF">
        <w:rPr>
          <w:iCs/>
          <w:sz w:val="20"/>
          <w:szCs w:val="20"/>
          <w:lang w:eastAsia="ja-JP"/>
        </w:rPr>
        <w:t>Water Quality Funding: Predicting State Funding Shares Under the. Water Quality Act of 1987</w:t>
      </w:r>
      <w:r>
        <w:rPr>
          <w:iCs/>
          <w:sz w:val="20"/>
          <w:szCs w:val="20"/>
          <w:lang w:eastAsia="ja-JP"/>
        </w:rPr>
        <w:t xml:space="preserve">,” </w:t>
      </w:r>
      <w:r>
        <w:rPr>
          <w:bCs/>
          <w:iCs/>
          <w:sz w:val="20"/>
          <w:szCs w:val="20"/>
          <w:lang w:eastAsia="ja-JP"/>
        </w:rPr>
        <w:t xml:space="preserve">Paper presented at the Southern Political Science Association Meeting, New Orleans, LA, </w:t>
      </w:r>
      <w:proofErr w:type="spellStart"/>
      <w:r>
        <w:rPr>
          <w:bCs/>
          <w:iCs/>
          <w:sz w:val="20"/>
          <w:szCs w:val="20"/>
          <w:lang w:eastAsia="ja-JP"/>
        </w:rPr>
        <w:t>Janurary</w:t>
      </w:r>
      <w:proofErr w:type="spellEnd"/>
      <w:r>
        <w:rPr>
          <w:bCs/>
          <w:iCs/>
          <w:sz w:val="20"/>
          <w:szCs w:val="20"/>
          <w:lang w:eastAsia="ja-JP"/>
        </w:rPr>
        <w:t xml:space="preserve"> 11-13, 2024 with John C. Morris, and </w:t>
      </w:r>
      <w:proofErr w:type="spellStart"/>
      <w:r>
        <w:rPr>
          <w:bCs/>
          <w:iCs/>
          <w:sz w:val="20"/>
          <w:szCs w:val="20"/>
          <w:lang w:eastAsia="ja-JP"/>
        </w:rPr>
        <w:t>Xiaodan</w:t>
      </w:r>
      <w:proofErr w:type="spellEnd"/>
      <w:r>
        <w:rPr>
          <w:bCs/>
          <w:iCs/>
          <w:sz w:val="20"/>
          <w:szCs w:val="20"/>
          <w:lang w:eastAsia="ja-JP"/>
        </w:rPr>
        <w:t xml:space="preserve"> Zhang. </w:t>
      </w:r>
    </w:p>
    <w:p w14:paraId="6F017CB1" w14:textId="77777777" w:rsidR="00BE57AF" w:rsidRDefault="00BE57AF" w:rsidP="008747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ind w:left="720"/>
        <w:rPr>
          <w:bCs/>
          <w:iCs/>
          <w:sz w:val="20"/>
          <w:szCs w:val="20"/>
          <w:lang w:eastAsia="ja-JP"/>
        </w:rPr>
      </w:pPr>
    </w:p>
    <w:p w14:paraId="1C4C4A9A" w14:textId="50448079" w:rsidR="00393366" w:rsidRDefault="00393366" w:rsidP="008747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ind w:left="720"/>
        <w:rPr>
          <w:bCs/>
          <w:iCs/>
          <w:sz w:val="20"/>
          <w:szCs w:val="20"/>
          <w:lang w:eastAsia="ja-JP"/>
        </w:rPr>
      </w:pPr>
      <w:r>
        <w:rPr>
          <w:bCs/>
          <w:iCs/>
          <w:sz w:val="20"/>
          <w:szCs w:val="20"/>
          <w:lang w:eastAsia="ja-JP"/>
        </w:rPr>
        <w:t xml:space="preserve">“Geographic Sorting of Landslide Presidential Counties: The South in Regional Context,” Paper presented at the Southern Political Science Association Meeting, New Orleans, LA, </w:t>
      </w:r>
      <w:proofErr w:type="spellStart"/>
      <w:r>
        <w:rPr>
          <w:bCs/>
          <w:iCs/>
          <w:sz w:val="20"/>
          <w:szCs w:val="20"/>
          <w:lang w:eastAsia="ja-JP"/>
        </w:rPr>
        <w:t>Janurary</w:t>
      </w:r>
      <w:proofErr w:type="spellEnd"/>
      <w:r>
        <w:rPr>
          <w:bCs/>
          <w:iCs/>
          <w:sz w:val="20"/>
          <w:szCs w:val="20"/>
          <w:lang w:eastAsia="ja-JP"/>
        </w:rPr>
        <w:t xml:space="preserve"> 11-13</w:t>
      </w:r>
      <w:r w:rsidR="00BE57AF">
        <w:rPr>
          <w:bCs/>
          <w:iCs/>
          <w:sz w:val="20"/>
          <w:szCs w:val="20"/>
          <w:lang w:eastAsia="ja-JP"/>
        </w:rPr>
        <w:t>, 2024</w:t>
      </w:r>
      <w:r>
        <w:rPr>
          <w:bCs/>
          <w:iCs/>
          <w:sz w:val="20"/>
          <w:szCs w:val="20"/>
          <w:lang w:eastAsia="ja-JP"/>
        </w:rPr>
        <w:t xml:space="preserve"> with John C. Morris, and Binita </w:t>
      </w:r>
      <w:proofErr w:type="spellStart"/>
      <w:r>
        <w:rPr>
          <w:bCs/>
          <w:iCs/>
          <w:sz w:val="20"/>
          <w:szCs w:val="20"/>
          <w:lang w:eastAsia="ja-JP"/>
        </w:rPr>
        <w:t>Mahato</w:t>
      </w:r>
      <w:proofErr w:type="spellEnd"/>
      <w:r>
        <w:rPr>
          <w:bCs/>
          <w:iCs/>
          <w:sz w:val="20"/>
          <w:szCs w:val="20"/>
          <w:lang w:eastAsia="ja-JP"/>
        </w:rPr>
        <w:t>.</w:t>
      </w:r>
    </w:p>
    <w:p w14:paraId="09BDC86C" w14:textId="77777777" w:rsidR="00393366" w:rsidRDefault="00393366" w:rsidP="008747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ind w:left="720"/>
        <w:rPr>
          <w:bCs/>
          <w:iCs/>
          <w:sz w:val="20"/>
          <w:szCs w:val="20"/>
          <w:lang w:eastAsia="ja-JP"/>
        </w:rPr>
      </w:pPr>
    </w:p>
    <w:p w14:paraId="57331D3D" w14:textId="6CC39358" w:rsidR="00393366" w:rsidRDefault="00393366" w:rsidP="008747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ind w:left="720"/>
        <w:rPr>
          <w:bCs/>
          <w:iCs/>
          <w:sz w:val="20"/>
          <w:szCs w:val="20"/>
          <w:lang w:eastAsia="ja-JP"/>
        </w:rPr>
      </w:pPr>
      <w:r>
        <w:rPr>
          <w:bCs/>
          <w:iCs/>
          <w:sz w:val="20"/>
          <w:szCs w:val="20"/>
          <w:lang w:eastAsia="ja-JP"/>
        </w:rPr>
        <w:t xml:space="preserve">“The Dobbs Decision and Public Opinion,” Paper presented at the Southern Political Science Association Meeting, New Orleans, LA, </w:t>
      </w:r>
      <w:proofErr w:type="spellStart"/>
      <w:r>
        <w:rPr>
          <w:bCs/>
          <w:iCs/>
          <w:sz w:val="20"/>
          <w:szCs w:val="20"/>
          <w:lang w:eastAsia="ja-JP"/>
        </w:rPr>
        <w:t>Janurary</w:t>
      </w:r>
      <w:proofErr w:type="spellEnd"/>
      <w:r>
        <w:rPr>
          <w:bCs/>
          <w:iCs/>
          <w:sz w:val="20"/>
          <w:szCs w:val="20"/>
          <w:lang w:eastAsia="ja-JP"/>
        </w:rPr>
        <w:t xml:space="preserve"> 11-13</w:t>
      </w:r>
      <w:r w:rsidR="00BE57AF">
        <w:rPr>
          <w:bCs/>
          <w:iCs/>
          <w:sz w:val="20"/>
          <w:szCs w:val="20"/>
          <w:lang w:eastAsia="ja-JP"/>
        </w:rPr>
        <w:t>, 2024,</w:t>
      </w:r>
      <w:r>
        <w:rPr>
          <w:bCs/>
          <w:iCs/>
          <w:sz w:val="20"/>
          <w:szCs w:val="20"/>
          <w:lang w:eastAsia="ja-JP"/>
        </w:rPr>
        <w:t xml:space="preserve"> with John C. Morris, Martin Mayer, Rob </w:t>
      </w:r>
      <w:proofErr w:type="spellStart"/>
      <w:r>
        <w:rPr>
          <w:bCs/>
          <w:iCs/>
          <w:sz w:val="20"/>
          <w:szCs w:val="20"/>
          <w:lang w:eastAsia="ja-JP"/>
        </w:rPr>
        <w:t>Kenter</w:t>
      </w:r>
      <w:proofErr w:type="spellEnd"/>
      <w:r>
        <w:rPr>
          <w:bCs/>
          <w:iCs/>
          <w:sz w:val="20"/>
          <w:szCs w:val="20"/>
          <w:lang w:eastAsia="ja-JP"/>
        </w:rPr>
        <w:t>, and Bruce Anderson.</w:t>
      </w:r>
    </w:p>
    <w:p w14:paraId="61F2C543" w14:textId="77777777" w:rsidR="00393366" w:rsidRDefault="00393366" w:rsidP="008747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ind w:left="720"/>
        <w:rPr>
          <w:bCs/>
          <w:iCs/>
          <w:sz w:val="20"/>
          <w:szCs w:val="20"/>
          <w:lang w:eastAsia="ja-JP"/>
        </w:rPr>
      </w:pPr>
    </w:p>
    <w:p w14:paraId="1F3423A6" w14:textId="0A4638A4" w:rsidR="006E51E5" w:rsidRPr="00374B9D" w:rsidRDefault="006E51E5" w:rsidP="006E51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0"/>
          <w:szCs w:val="20"/>
          <w:lang w:eastAsia="ja-JP"/>
        </w:rPr>
      </w:pPr>
      <w:r>
        <w:rPr>
          <w:sz w:val="20"/>
          <w:szCs w:val="20"/>
          <w:lang w:eastAsia="ja-JP"/>
        </w:rPr>
        <w:lastRenderedPageBreak/>
        <w:t>“</w:t>
      </w:r>
      <w:r w:rsidRPr="006E51E5">
        <w:rPr>
          <w:sz w:val="20"/>
          <w:szCs w:val="20"/>
          <w:lang w:eastAsia="ja-JP"/>
        </w:rPr>
        <w:t xml:space="preserve">Explaining State Policy Directives in the COVID-19 Pandemic; Was the South as a region different than the </w:t>
      </w:r>
      <w:proofErr w:type="gramStart"/>
      <w:r w:rsidRPr="006E51E5">
        <w:rPr>
          <w:sz w:val="20"/>
          <w:szCs w:val="20"/>
          <w:lang w:eastAsia="ja-JP"/>
        </w:rPr>
        <w:t>Non-South</w:t>
      </w:r>
      <w:proofErr w:type="gramEnd"/>
      <w:r w:rsidRPr="006E51E5">
        <w:rPr>
          <w:sz w:val="20"/>
          <w:szCs w:val="20"/>
          <w:lang w:eastAsia="ja-JP"/>
        </w:rPr>
        <w:t>?</w:t>
      </w:r>
      <w:r>
        <w:rPr>
          <w:sz w:val="20"/>
          <w:szCs w:val="20"/>
          <w:lang w:eastAsia="ja-JP"/>
        </w:rPr>
        <w:t xml:space="preserve">” Paper presented at </w:t>
      </w:r>
      <w:proofErr w:type="spellStart"/>
      <w:r>
        <w:rPr>
          <w:sz w:val="20"/>
          <w:szCs w:val="20"/>
          <w:lang w:eastAsia="ja-JP"/>
        </w:rPr>
        <w:t>SECoPA</w:t>
      </w:r>
      <w:proofErr w:type="spellEnd"/>
      <w:r>
        <w:rPr>
          <w:sz w:val="20"/>
          <w:szCs w:val="20"/>
          <w:lang w:eastAsia="ja-JP"/>
        </w:rPr>
        <w:t>, Atlanta, GA, September 27-30, 202</w:t>
      </w:r>
      <w:r w:rsidR="00A23748">
        <w:rPr>
          <w:sz w:val="20"/>
          <w:szCs w:val="20"/>
          <w:lang w:eastAsia="ja-JP"/>
        </w:rPr>
        <w:t>3</w:t>
      </w:r>
      <w:r>
        <w:rPr>
          <w:sz w:val="20"/>
          <w:szCs w:val="20"/>
          <w:lang w:eastAsia="ja-JP"/>
        </w:rPr>
        <w:t>, w</w:t>
      </w:r>
      <w:r w:rsidRPr="00374B9D">
        <w:rPr>
          <w:sz w:val="20"/>
          <w:szCs w:val="20"/>
          <w:lang w:eastAsia="ja-JP"/>
        </w:rPr>
        <w:t>ith</w:t>
      </w:r>
      <w:r>
        <w:rPr>
          <w:sz w:val="20"/>
          <w:szCs w:val="20"/>
          <w:lang w:eastAsia="ja-JP"/>
        </w:rPr>
        <w:t xml:space="preserve"> Deepika Chandel.</w:t>
      </w:r>
    </w:p>
    <w:p w14:paraId="2AB44F0A" w14:textId="77777777" w:rsidR="006E51E5" w:rsidRDefault="006E51E5" w:rsidP="00393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0"/>
          <w:szCs w:val="20"/>
          <w:lang w:eastAsia="ja-JP"/>
        </w:rPr>
      </w:pPr>
    </w:p>
    <w:p w14:paraId="252E691F" w14:textId="308959EC" w:rsidR="00393366" w:rsidRDefault="00393366" w:rsidP="00393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0"/>
          <w:szCs w:val="20"/>
          <w:lang w:eastAsia="ja-JP"/>
        </w:rPr>
      </w:pPr>
      <w:r w:rsidRPr="00374B9D">
        <w:rPr>
          <w:sz w:val="20"/>
          <w:szCs w:val="20"/>
          <w:lang w:eastAsia="ja-JP"/>
        </w:rPr>
        <w:t>“</w:t>
      </w:r>
      <w:r w:rsidRPr="008A750A">
        <w:rPr>
          <w:sz w:val="20"/>
          <w:szCs w:val="20"/>
          <w:lang w:eastAsia="ja-JP"/>
        </w:rPr>
        <w:t xml:space="preserve">Partisan Polarization and the Structure of Partisan Competition </w:t>
      </w:r>
      <w:r w:rsidRPr="00374B9D">
        <w:rPr>
          <w:sz w:val="20"/>
          <w:szCs w:val="20"/>
          <w:lang w:eastAsia="ja-JP"/>
        </w:rPr>
        <w:t>in U.S. Presidential Elections</w:t>
      </w:r>
      <w:r>
        <w:rPr>
          <w:sz w:val="20"/>
          <w:szCs w:val="20"/>
          <w:lang w:eastAsia="ja-JP"/>
        </w:rPr>
        <w:t>: A South vs Non-South Comparison</w:t>
      </w:r>
      <w:r w:rsidRPr="00374B9D">
        <w:rPr>
          <w:sz w:val="20"/>
          <w:szCs w:val="20"/>
          <w:lang w:eastAsia="ja-JP"/>
        </w:rPr>
        <w:t>,”</w:t>
      </w:r>
      <w:r>
        <w:rPr>
          <w:sz w:val="20"/>
          <w:szCs w:val="20"/>
          <w:lang w:eastAsia="ja-JP"/>
        </w:rPr>
        <w:t xml:space="preserve"> Paper presented at the Southern Studies Conference, Montgomery, AL,</w:t>
      </w:r>
      <w:r w:rsidR="00BE57AF">
        <w:rPr>
          <w:sz w:val="20"/>
          <w:szCs w:val="20"/>
          <w:lang w:eastAsia="ja-JP"/>
        </w:rPr>
        <w:t xml:space="preserve"> April 7-8, 202</w:t>
      </w:r>
      <w:r w:rsidR="00A23748">
        <w:rPr>
          <w:sz w:val="20"/>
          <w:szCs w:val="20"/>
          <w:lang w:eastAsia="ja-JP"/>
        </w:rPr>
        <w:t>3</w:t>
      </w:r>
      <w:r w:rsidR="00BE57AF">
        <w:rPr>
          <w:sz w:val="20"/>
          <w:szCs w:val="20"/>
          <w:lang w:eastAsia="ja-JP"/>
        </w:rPr>
        <w:t>, w</w:t>
      </w:r>
      <w:r w:rsidRPr="00374B9D">
        <w:rPr>
          <w:sz w:val="20"/>
          <w:szCs w:val="20"/>
          <w:lang w:eastAsia="ja-JP"/>
        </w:rPr>
        <w:t xml:space="preserve">ith John Morris and Binita </w:t>
      </w:r>
      <w:proofErr w:type="spellStart"/>
      <w:r w:rsidRPr="00374B9D">
        <w:rPr>
          <w:sz w:val="20"/>
          <w:szCs w:val="20"/>
          <w:lang w:eastAsia="ja-JP"/>
        </w:rPr>
        <w:t>Mahato</w:t>
      </w:r>
      <w:proofErr w:type="spellEnd"/>
      <w:r w:rsidRPr="00374B9D">
        <w:rPr>
          <w:sz w:val="20"/>
          <w:szCs w:val="20"/>
          <w:lang w:eastAsia="ja-JP"/>
        </w:rPr>
        <w:t xml:space="preserve">. </w:t>
      </w:r>
    </w:p>
    <w:p w14:paraId="118E5713" w14:textId="77777777" w:rsidR="006E51E5" w:rsidRDefault="006E51E5" w:rsidP="00393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0"/>
          <w:szCs w:val="20"/>
          <w:lang w:eastAsia="ja-JP"/>
        </w:rPr>
      </w:pPr>
    </w:p>
    <w:p w14:paraId="079A7980" w14:textId="19BDBCAA" w:rsidR="006E51E5" w:rsidRPr="00374B9D" w:rsidRDefault="006E51E5" w:rsidP="003933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Pr>
          <w:sz w:val="20"/>
          <w:szCs w:val="20"/>
          <w:lang w:eastAsia="ja-JP"/>
        </w:rPr>
      </w:pPr>
      <w:r>
        <w:rPr>
          <w:sz w:val="20"/>
          <w:szCs w:val="20"/>
          <w:lang w:eastAsia="ja-JP"/>
        </w:rPr>
        <w:t>“State Policy Directives During COVID-19: South vs Non-South,” Paper presented at the Southern Studies Conference, Montgomery, AL, April 7-8, 202</w:t>
      </w:r>
      <w:r w:rsidR="00A23748">
        <w:rPr>
          <w:sz w:val="20"/>
          <w:szCs w:val="20"/>
          <w:lang w:eastAsia="ja-JP"/>
        </w:rPr>
        <w:t>3</w:t>
      </w:r>
      <w:r>
        <w:rPr>
          <w:sz w:val="20"/>
          <w:szCs w:val="20"/>
          <w:lang w:eastAsia="ja-JP"/>
        </w:rPr>
        <w:t>, w</w:t>
      </w:r>
      <w:r w:rsidRPr="00374B9D">
        <w:rPr>
          <w:sz w:val="20"/>
          <w:szCs w:val="20"/>
          <w:lang w:eastAsia="ja-JP"/>
        </w:rPr>
        <w:t>ith</w:t>
      </w:r>
      <w:r>
        <w:rPr>
          <w:sz w:val="20"/>
          <w:szCs w:val="20"/>
          <w:lang w:eastAsia="ja-JP"/>
        </w:rPr>
        <w:t xml:space="preserve"> Deepika Chandel.</w:t>
      </w:r>
    </w:p>
    <w:p w14:paraId="0CBECE60" w14:textId="77777777" w:rsidR="00393366" w:rsidRDefault="00393366" w:rsidP="008747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ind w:left="720"/>
        <w:rPr>
          <w:bCs/>
          <w:iCs/>
          <w:sz w:val="20"/>
          <w:szCs w:val="20"/>
          <w:lang w:eastAsia="ja-JP"/>
        </w:rPr>
      </w:pPr>
    </w:p>
    <w:p w14:paraId="1EFFA601" w14:textId="69418E64" w:rsidR="004C4AF3" w:rsidRDefault="006C49CD" w:rsidP="008747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ind w:left="720"/>
        <w:rPr>
          <w:bCs/>
          <w:iCs/>
          <w:sz w:val="20"/>
          <w:szCs w:val="20"/>
          <w:lang w:eastAsia="ja-JP"/>
        </w:rPr>
      </w:pPr>
      <w:r>
        <w:rPr>
          <w:bCs/>
          <w:iCs/>
          <w:sz w:val="20"/>
          <w:szCs w:val="20"/>
          <w:lang w:eastAsia="ja-JP"/>
        </w:rPr>
        <w:t>“</w:t>
      </w:r>
      <w:r w:rsidR="004C4AF3">
        <w:rPr>
          <w:bCs/>
          <w:iCs/>
          <w:sz w:val="20"/>
          <w:szCs w:val="20"/>
          <w:lang w:eastAsia="ja-JP"/>
        </w:rPr>
        <w:t>Nonpoint vs. Point-Source Water Pollution: Explaining State Choices in the Clean Water State Revolving Fund Program</w:t>
      </w:r>
      <w:r>
        <w:rPr>
          <w:bCs/>
          <w:iCs/>
          <w:sz w:val="20"/>
          <w:szCs w:val="20"/>
          <w:lang w:eastAsia="ja-JP"/>
        </w:rPr>
        <w:t xml:space="preserve">,” Paper presented at the Southern Political Science Association Meeting, St. Petersburg, FL, </w:t>
      </w:r>
      <w:r w:rsidR="00A23748">
        <w:rPr>
          <w:bCs/>
          <w:iCs/>
          <w:sz w:val="20"/>
          <w:szCs w:val="20"/>
          <w:lang w:eastAsia="ja-JP"/>
        </w:rPr>
        <w:t>January</w:t>
      </w:r>
      <w:r>
        <w:rPr>
          <w:bCs/>
          <w:iCs/>
          <w:sz w:val="20"/>
          <w:szCs w:val="20"/>
          <w:lang w:eastAsia="ja-JP"/>
        </w:rPr>
        <w:t xml:space="preserve"> 12-14</w:t>
      </w:r>
      <w:r w:rsidR="00BE57AF">
        <w:rPr>
          <w:bCs/>
          <w:iCs/>
          <w:sz w:val="20"/>
          <w:szCs w:val="20"/>
          <w:lang w:eastAsia="ja-JP"/>
        </w:rPr>
        <w:t>, 2023</w:t>
      </w:r>
      <w:r w:rsidR="00393366">
        <w:rPr>
          <w:bCs/>
          <w:iCs/>
          <w:sz w:val="20"/>
          <w:szCs w:val="20"/>
          <w:lang w:eastAsia="ja-JP"/>
        </w:rPr>
        <w:t xml:space="preserve">, with John C. Morris. </w:t>
      </w:r>
      <w:r>
        <w:rPr>
          <w:bCs/>
          <w:iCs/>
          <w:sz w:val="20"/>
          <w:szCs w:val="20"/>
          <w:lang w:eastAsia="ja-JP"/>
        </w:rPr>
        <w:t xml:space="preserve"> </w:t>
      </w:r>
    </w:p>
    <w:p w14:paraId="47DED78D" w14:textId="77777777" w:rsidR="004C4AF3" w:rsidRDefault="004C4AF3" w:rsidP="008747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ind w:left="720"/>
        <w:rPr>
          <w:bCs/>
          <w:iCs/>
          <w:sz w:val="20"/>
          <w:szCs w:val="20"/>
          <w:lang w:eastAsia="ja-JP"/>
        </w:rPr>
      </w:pPr>
    </w:p>
    <w:p w14:paraId="480ED63E" w14:textId="509038C6" w:rsidR="00374B9D" w:rsidRDefault="00374B9D" w:rsidP="008747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ind w:left="720"/>
        <w:rPr>
          <w:sz w:val="20"/>
          <w:szCs w:val="20"/>
          <w:lang w:eastAsia="ja-JP"/>
        </w:rPr>
      </w:pPr>
      <w:r>
        <w:rPr>
          <w:bCs/>
          <w:iCs/>
          <w:sz w:val="20"/>
          <w:szCs w:val="20"/>
          <w:lang w:eastAsia="ja-JP"/>
        </w:rPr>
        <w:t>“</w:t>
      </w:r>
      <w:r w:rsidRPr="00EE5C3C">
        <w:rPr>
          <w:bCs/>
          <w:iCs/>
          <w:sz w:val="20"/>
          <w:szCs w:val="20"/>
          <w:lang w:eastAsia="ja-JP"/>
        </w:rPr>
        <w:t>Voter Photo ID Laws in the U.S.: Back to the Southern Dummy Variable</w:t>
      </w:r>
      <w:r>
        <w:rPr>
          <w:bCs/>
          <w:iCs/>
          <w:sz w:val="20"/>
          <w:szCs w:val="20"/>
          <w:lang w:eastAsia="ja-JP"/>
        </w:rPr>
        <w:t>,</w:t>
      </w:r>
      <w:r w:rsidRPr="00EE5C3C">
        <w:rPr>
          <w:bCs/>
          <w:iCs/>
          <w:sz w:val="20"/>
          <w:szCs w:val="20"/>
          <w:lang w:eastAsia="ja-JP"/>
        </w:rPr>
        <w:t>”</w:t>
      </w:r>
      <w:r>
        <w:rPr>
          <w:bCs/>
          <w:iCs/>
          <w:sz w:val="20"/>
          <w:szCs w:val="20"/>
          <w:lang w:eastAsia="ja-JP"/>
        </w:rPr>
        <w:t xml:space="preserve"> Paper presented at the </w:t>
      </w:r>
      <w:r w:rsidR="00E8699F">
        <w:rPr>
          <w:bCs/>
          <w:iCs/>
          <w:sz w:val="20"/>
          <w:szCs w:val="20"/>
          <w:lang w:eastAsia="ja-JP"/>
        </w:rPr>
        <w:t xml:space="preserve">Symposium Honoring Lifetime Contributions of </w:t>
      </w:r>
      <w:r>
        <w:rPr>
          <w:bCs/>
          <w:iCs/>
          <w:sz w:val="20"/>
          <w:szCs w:val="20"/>
          <w:lang w:eastAsia="ja-JP"/>
        </w:rPr>
        <w:t>Gerald C. Wright</w:t>
      </w:r>
      <w:r w:rsidR="00E8699F">
        <w:rPr>
          <w:bCs/>
          <w:iCs/>
          <w:sz w:val="20"/>
          <w:szCs w:val="20"/>
          <w:lang w:eastAsia="ja-JP"/>
        </w:rPr>
        <w:t xml:space="preserve">, Jr. April 16, 2022, at Indiana University, Bloomington, Indiana, with </w:t>
      </w:r>
      <w:r w:rsidR="00E8699F" w:rsidRPr="00374B9D">
        <w:rPr>
          <w:bCs/>
          <w:sz w:val="20"/>
          <w:szCs w:val="20"/>
          <w:lang w:eastAsia="ja-JP"/>
        </w:rPr>
        <w:t>D.A. Breaux, K. Hale, J.C. Morris, and R. Travis</w:t>
      </w:r>
    </w:p>
    <w:p w14:paraId="6B8DFDAA" w14:textId="77777777" w:rsidR="00374B9D" w:rsidRDefault="00374B9D" w:rsidP="008747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ind w:left="720"/>
        <w:rPr>
          <w:sz w:val="20"/>
          <w:szCs w:val="20"/>
          <w:lang w:eastAsia="ja-JP"/>
        </w:rPr>
      </w:pPr>
    </w:p>
    <w:p w14:paraId="287E5EE0" w14:textId="05F93DEE" w:rsidR="00874732" w:rsidRPr="00374B9D" w:rsidRDefault="00874732" w:rsidP="008747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ind w:left="720"/>
        <w:rPr>
          <w:sz w:val="20"/>
          <w:szCs w:val="20"/>
          <w:lang w:eastAsia="ja-JP"/>
        </w:rPr>
      </w:pPr>
      <w:r w:rsidRPr="00874732">
        <w:rPr>
          <w:sz w:val="20"/>
          <w:szCs w:val="20"/>
          <w:lang w:eastAsia="ja-JP"/>
        </w:rPr>
        <w:t>“Partisan Sorting in the South and Non-South in the Age of Trump</w:t>
      </w:r>
      <w:r w:rsidR="00DD0F5B" w:rsidRPr="00374B9D">
        <w:rPr>
          <w:sz w:val="20"/>
          <w:szCs w:val="20"/>
          <w:lang w:eastAsia="ja-JP"/>
        </w:rPr>
        <w:t>,</w:t>
      </w:r>
      <w:r w:rsidRPr="00874732">
        <w:rPr>
          <w:sz w:val="20"/>
          <w:szCs w:val="20"/>
          <w:lang w:eastAsia="ja-JP"/>
        </w:rPr>
        <w:t>”</w:t>
      </w:r>
      <w:r w:rsidR="00DD0F5B" w:rsidRPr="00374B9D">
        <w:rPr>
          <w:sz w:val="20"/>
          <w:szCs w:val="20"/>
          <w:lang w:eastAsia="ja-JP"/>
        </w:rPr>
        <w:t xml:space="preserve"> Paper presented at the </w:t>
      </w:r>
      <w:r w:rsidR="00374B9D" w:rsidRPr="00374B9D">
        <w:rPr>
          <w:sz w:val="20"/>
          <w:szCs w:val="20"/>
          <w:lang w:eastAsia="ja-JP"/>
        </w:rPr>
        <w:t>Citadel Symposium on Southern Politics, March 4, 2022,</w:t>
      </w:r>
      <w:r w:rsidR="00AE14F4" w:rsidRPr="00AE14F4">
        <w:rPr>
          <w:sz w:val="20"/>
          <w:szCs w:val="20"/>
          <w:lang w:eastAsia="ja-JP"/>
        </w:rPr>
        <w:t xml:space="preserve"> </w:t>
      </w:r>
      <w:r w:rsidR="00AE14F4">
        <w:rPr>
          <w:sz w:val="20"/>
          <w:szCs w:val="20"/>
          <w:lang w:eastAsia="ja-JP"/>
        </w:rPr>
        <w:t>Charleston, SC,</w:t>
      </w:r>
      <w:r w:rsidR="00374B9D" w:rsidRPr="00374B9D">
        <w:rPr>
          <w:sz w:val="20"/>
          <w:szCs w:val="20"/>
          <w:lang w:eastAsia="ja-JP"/>
        </w:rPr>
        <w:t xml:space="preserve"> with </w:t>
      </w:r>
      <w:r w:rsidRPr="00874732">
        <w:rPr>
          <w:sz w:val="20"/>
          <w:szCs w:val="20"/>
          <w:lang w:eastAsia="ja-JP"/>
        </w:rPr>
        <w:t>John C. Morris and Ryan Williamson</w:t>
      </w:r>
    </w:p>
    <w:p w14:paraId="16A885B5" w14:textId="77777777" w:rsidR="00874732" w:rsidRPr="00374B9D" w:rsidRDefault="00874732" w:rsidP="008747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ind w:left="720"/>
        <w:rPr>
          <w:sz w:val="20"/>
          <w:szCs w:val="20"/>
          <w:lang w:eastAsia="ja-JP"/>
        </w:rPr>
      </w:pPr>
    </w:p>
    <w:p w14:paraId="7A27C6B4" w14:textId="130A8BF9" w:rsidR="000D124E" w:rsidRPr="00374B9D" w:rsidRDefault="000D124E" w:rsidP="008747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ind w:left="720"/>
        <w:rPr>
          <w:sz w:val="20"/>
          <w:szCs w:val="20"/>
          <w:lang w:eastAsia="ja-JP"/>
        </w:rPr>
      </w:pPr>
      <w:r w:rsidRPr="00374B9D">
        <w:rPr>
          <w:sz w:val="20"/>
          <w:szCs w:val="20"/>
          <w:lang w:eastAsia="ja-JP"/>
        </w:rPr>
        <w:t>“Please in My Backyard, or No Fracking Way: Explaining the Vote for the Setback Proposition (112) and Takings Amendment (74) in the 2018 Colorado Elections,” Paper presented at the Southern Political Science Association Meeting,</w:t>
      </w:r>
      <w:r w:rsidR="00874732" w:rsidRPr="00374B9D">
        <w:rPr>
          <w:sz w:val="20"/>
          <w:szCs w:val="20"/>
          <w:lang w:eastAsia="ja-JP"/>
        </w:rPr>
        <w:t xml:space="preserve"> January 12-15,</w:t>
      </w:r>
      <w:r w:rsidRPr="00374B9D">
        <w:rPr>
          <w:sz w:val="20"/>
          <w:szCs w:val="20"/>
          <w:lang w:eastAsia="ja-JP"/>
        </w:rPr>
        <w:t xml:space="preserve"> </w:t>
      </w:r>
      <w:r w:rsidR="00874732" w:rsidRPr="00374B9D">
        <w:rPr>
          <w:sz w:val="20"/>
          <w:szCs w:val="20"/>
          <w:lang w:eastAsia="ja-JP"/>
        </w:rPr>
        <w:t>San Antonio, TX</w:t>
      </w:r>
      <w:r w:rsidRPr="00374B9D">
        <w:rPr>
          <w:sz w:val="20"/>
          <w:szCs w:val="20"/>
          <w:lang w:eastAsia="ja-JP"/>
        </w:rPr>
        <w:t xml:space="preserve"> with Jonathan Fisk</w:t>
      </w:r>
      <w:r w:rsidR="00874732" w:rsidRPr="00374B9D">
        <w:rPr>
          <w:sz w:val="20"/>
          <w:szCs w:val="20"/>
          <w:lang w:eastAsia="ja-JP"/>
        </w:rPr>
        <w:t>.</w:t>
      </w:r>
    </w:p>
    <w:p w14:paraId="65CB7DA0" w14:textId="4ADD6F30" w:rsidR="000D124E" w:rsidRDefault="000D124E" w:rsidP="0023488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Fonts w:eastAsia="Arial"/>
          <w:color w:val="000000"/>
          <w:sz w:val="20"/>
          <w:szCs w:val="20"/>
          <w:lang w:eastAsia="ja-JP"/>
        </w:rPr>
      </w:pPr>
    </w:p>
    <w:p w14:paraId="0E71B74F" w14:textId="2F256F0B" w:rsidR="00E4474A" w:rsidRDefault="00E4474A" w:rsidP="00B455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uppressAutoHyphens/>
        <w:ind w:left="720"/>
        <w:rPr>
          <w:rFonts w:eastAsia="Arial"/>
          <w:color w:val="000000"/>
          <w:sz w:val="20"/>
          <w:szCs w:val="20"/>
          <w:lang w:eastAsia="ja-JP"/>
        </w:rPr>
      </w:pPr>
      <w:r>
        <w:rPr>
          <w:bCs/>
          <w:iCs/>
          <w:sz w:val="20"/>
          <w:szCs w:val="20"/>
          <w:lang w:eastAsia="ja-JP"/>
        </w:rPr>
        <w:t>“Not at My Poll: Explaining South/Non-South Differences in Voting Access,</w:t>
      </w:r>
      <w:r w:rsidRPr="00EE5C3C">
        <w:rPr>
          <w:bCs/>
          <w:iCs/>
          <w:sz w:val="20"/>
          <w:szCs w:val="20"/>
          <w:lang w:eastAsia="ja-JP"/>
        </w:rPr>
        <w:t>”</w:t>
      </w:r>
      <w:r>
        <w:rPr>
          <w:bCs/>
          <w:iCs/>
          <w:sz w:val="20"/>
          <w:szCs w:val="20"/>
          <w:lang w:eastAsia="ja-JP"/>
        </w:rPr>
        <w:t xml:space="preserve"> Paper presented at the Citadel Symposium on Southern Politics,</w:t>
      </w:r>
      <w:r w:rsidR="006853FD">
        <w:rPr>
          <w:bCs/>
          <w:iCs/>
          <w:sz w:val="20"/>
          <w:szCs w:val="20"/>
          <w:lang w:eastAsia="ja-JP"/>
        </w:rPr>
        <w:t xml:space="preserve"> March 5-6, 2020,</w:t>
      </w:r>
      <w:r w:rsidR="00B45523">
        <w:rPr>
          <w:bCs/>
          <w:iCs/>
          <w:sz w:val="20"/>
          <w:szCs w:val="20"/>
          <w:lang w:eastAsia="ja-JP"/>
        </w:rPr>
        <w:t xml:space="preserve"> Charleston, SC</w:t>
      </w:r>
      <w:r>
        <w:rPr>
          <w:bCs/>
          <w:iCs/>
          <w:sz w:val="20"/>
          <w:szCs w:val="20"/>
          <w:lang w:eastAsia="ja-JP"/>
        </w:rPr>
        <w:t xml:space="preserve"> with </w:t>
      </w:r>
      <w:r w:rsidR="00B45523">
        <w:rPr>
          <w:bCs/>
          <w:iCs/>
          <w:sz w:val="20"/>
          <w:szCs w:val="20"/>
          <w:lang w:eastAsia="ja-JP"/>
        </w:rPr>
        <w:t xml:space="preserve">M. Mayer, </w:t>
      </w:r>
      <w:r w:rsidRPr="00374B9D">
        <w:rPr>
          <w:bCs/>
          <w:sz w:val="20"/>
          <w:szCs w:val="20"/>
          <w:lang w:eastAsia="ja-JP"/>
        </w:rPr>
        <w:t xml:space="preserve">K. Hale, J.C. Morris, and </w:t>
      </w:r>
      <w:r w:rsidR="00B45523">
        <w:rPr>
          <w:bCs/>
          <w:sz w:val="20"/>
          <w:szCs w:val="20"/>
          <w:lang w:eastAsia="ja-JP"/>
        </w:rPr>
        <w:t>Jan Hume</w:t>
      </w:r>
    </w:p>
    <w:p w14:paraId="6C395CE1" w14:textId="77777777" w:rsidR="00E4474A" w:rsidRDefault="00E4474A" w:rsidP="0023488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Fonts w:eastAsia="Arial"/>
          <w:color w:val="000000"/>
          <w:sz w:val="20"/>
          <w:szCs w:val="20"/>
          <w:lang w:eastAsia="ja-JP"/>
        </w:rPr>
      </w:pPr>
    </w:p>
    <w:p w14:paraId="45DCEC2C" w14:textId="3B920793" w:rsidR="00234887" w:rsidRPr="00374B9D" w:rsidRDefault="00234887" w:rsidP="0023488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Fonts w:eastAsia="Arial"/>
          <w:color w:val="000000"/>
          <w:sz w:val="20"/>
          <w:szCs w:val="20"/>
          <w:lang w:eastAsia="ja-JP"/>
        </w:rPr>
      </w:pPr>
      <w:r w:rsidRPr="00374B9D">
        <w:rPr>
          <w:rFonts w:eastAsia="Arial"/>
          <w:color w:val="000000"/>
          <w:sz w:val="20"/>
          <w:szCs w:val="20"/>
          <w:lang w:eastAsia="ja-JP"/>
        </w:rPr>
        <w:t>“Failed Party Realignments in the South,” Paper presented at the Southern Political Science Association Meeting, January 7-9, 2016, San Juan, PR.</w:t>
      </w:r>
    </w:p>
    <w:p w14:paraId="475D2CED" w14:textId="77777777" w:rsidR="00234887" w:rsidRPr="00374B9D" w:rsidRDefault="00234887" w:rsidP="0023488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eastAsia="Arial"/>
          <w:color w:val="000000"/>
          <w:sz w:val="20"/>
          <w:szCs w:val="20"/>
          <w:lang w:eastAsia="ja-JP"/>
        </w:rPr>
      </w:pPr>
    </w:p>
    <w:p w14:paraId="5C914AE0" w14:textId="77777777" w:rsidR="002C1DE8" w:rsidRPr="00374B9D" w:rsidRDefault="002C1D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Fonts w:eastAsia="Arial"/>
          <w:color w:val="000000"/>
          <w:sz w:val="20"/>
          <w:szCs w:val="20"/>
          <w:lang w:eastAsia="ja-JP"/>
        </w:rPr>
      </w:pPr>
      <w:r w:rsidRPr="00374B9D">
        <w:rPr>
          <w:rFonts w:eastAsia="Arial"/>
          <w:color w:val="000000"/>
          <w:sz w:val="20"/>
          <w:szCs w:val="20"/>
          <w:lang w:eastAsia="ja-JP"/>
        </w:rPr>
        <w:t>“Failed Party Realignments in the Deep South,” Paper presented at the Southern Political Science Association Meeting, January 8-11, 2015, New Orleans, LA.</w:t>
      </w:r>
    </w:p>
    <w:p w14:paraId="4CF257DA" w14:textId="77777777" w:rsidR="002C1DE8" w:rsidRPr="00374B9D" w:rsidRDefault="002C1D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Fonts w:eastAsia="Arial"/>
          <w:color w:val="000000"/>
          <w:sz w:val="20"/>
          <w:szCs w:val="20"/>
          <w:lang w:eastAsia="ja-JP"/>
        </w:rPr>
      </w:pPr>
    </w:p>
    <w:p w14:paraId="0821364B" w14:textId="77777777" w:rsidR="00612579" w:rsidRPr="00374B9D" w:rsidRDefault="006125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Fonts w:eastAsia="Arial"/>
          <w:color w:val="000000"/>
          <w:sz w:val="20"/>
          <w:szCs w:val="20"/>
          <w:lang w:eastAsia="ja-JP"/>
        </w:rPr>
      </w:pPr>
      <w:r w:rsidRPr="00374B9D">
        <w:rPr>
          <w:rFonts w:eastAsia="Arial"/>
          <w:color w:val="000000"/>
          <w:sz w:val="20"/>
          <w:szCs w:val="20"/>
          <w:lang w:eastAsia="ja-JP"/>
        </w:rPr>
        <w:t>“Picturing the Structure of Partisan Competition in Alabama: Wallace to Obama,” Paper presented at the Southern Political Science Association Meeting, January 8-10, 2014, New Orleans, LA.</w:t>
      </w:r>
    </w:p>
    <w:p w14:paraId="7D2C8487" w14:textId="77777777" w:rsidR="00612579" w:rsidRPr="00374B9D" w:rsidRDefault="006125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Fonts w:eastAsia="Arial"/>
          <w:color w:val="000000"/>
          <w:sz w:val="20"/>
          <w:szCs w:val="20"/>
          <w:lang w:eastAsia="ja-JP"/>
        </w:rPr>
      </w:pPr>
    </w:p>
    <w:p w14:paraId="2FE53278"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Fonts w:eastAsia="Arial"/>
          <w:color w:val="000000"/>
          <w:sz w:val="20"/>
          <w:szCs w:val="20"/>
          <w:lang w:eastAsia="ja-JP"/>
        </w:rPr>
      </w:pPr>
      <w:r w:rsidRPr="00374B9D">
        <w:rPr>
          <w:rFonts w:eastAsia="Arial"/>
          <w:color w:val="000000"/>
          <w:sz w:val="20"/>
          <w:szCs w:val="20"/>
          <w:lang w:eastAsia="ja-JP"/>
        </w:rPr>
        <w:t xml:space="preserve">“Picturing the Realignment in the South: Sequence and Timing,” Paper presented at the Southern Political Science Association Meeting, January 2-5, 2013, Orlando, FL, with Jacob </w:t>
      </w:r>
      <w:proofErr w:type="spellStart"/>
      <w:r w:rsidRPr="00374B9D">
        <w:rPr>
          <w:rFonts w:eastAsia="Arial"/>
          <w:color w:val="000000"/>
          <w:sz w:val="20"/>
          <w:szCs w:val="20"/>
          <w:lang w:eastAsia="ja-JP"/>
        </w:rPr>
        <w:t>Mauslein</w:t>
      </w:r>
      <w:proofErr w:type="spellEnd"/>
      <w:r w:rsidRPr="00374B9D">
        <w:rPr>
          <w:rFonts w:eastAsia="Arial"/>
          <w:color w:val="000000"/>
          <w:sz w:val="20"/>
          <w:szCs w:val="20"/>
          <w:lang w:eastAsia="ja-JP"/>
        </w:rPr>
        <w:t xml:space="preserve"> and Stephen Schneider.</w:t>
      </w:r>
    </w:p>
    <w:p w14:paraId="06CDF027"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Fonts w:eastAsia="Arial"/>
          <w:color w:val="000000"/>
          <w:sz w:val="20"/>
          <w:szCs w:val="20"/>
          <w:lang w:eastAsia="ja-JP"/>
        </w:rPr>
      </w:pPr>
    </w:p>
    <w:p w14:paraId="2582B161"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Fonts w:eastAsia="Arial"/>
          <w:color w:val="000000"/>
          <w:sz w:val="20"/>
          <w:szCs w:val="20"/>
          <w:lang w:eastAsia="ja-JP"/>
        </w:rPr>
      </w:pPr>
      <w:r w:rsidRPr="00374B9D">
        <w:rPr>
          <w:rFonts w:eastAsia="Arial"/>
          <w:color w:val="000000"/>
          <w:sz w:val="20"/>
          <w:szCs w:val="20"/>
          <w:lang w:eastAsia="ja-JP"/>
        </w:rPr>
        <w:t xml:space="preserve">“Racism, Resentment and Regionalism in the Obama Vote in 2008.” Paper presented at the Southern Political Science Association Meeting, January 8-10, 2010, New Orleans, LA. </w:t>
      </w:r>
    </w:p>
    <w:p w14:paraId="21DBAC55"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Fonts w:eastAsia="Arial"/>
          <w:color w:val="000000"/>
          <w:sz w:val="20"/>
          <w:szCs w:val="20"/>
          <w:lang w:eastAsia="ja-JP"/>
        </w:rPr>
      </w:pPr>
    </w:p>
    <w:p w14:paraId="036F0768"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Fonts w:eastAsia="Arial"/>
          <w:color w:val="000000"/>
          <w:sz w:val="20"/>
          <w:szCs w:val="20"/>
          <w:lang w:eastAsia="ja-JP"/>
        </w:rPr>
      </w:pPr>
      <w:r w:rsidRPr="00374B9D">
        <w:rPr>
          <w:rFonts w:eastAsia="Arial"/>
          <w:color w:val="000000"/>
          <w:sz w:val="20"/>
          <w:szCs w:val="20"/>
          <w:lang w:eastAsia="ja-JP"/>
        </w:rPr>
        <w:t xml:space="preserve">“Racial Resentment and the Obama Vote in the North and South.” Paper </w:t>
      </w:r>
      <w:r w:rsidRPr="00374B9D">
        <w:rPr>
          <w:sz w:val="20"/>
          <w:szCs w:val="20"/>
          <w:lang w:eastAsia="ja-JP"/>
        </w:rPr>
        <w:t>presented at the 2010 Citadel Symposium on Southern Politics, Charleston, SC.</w:t>
      </w:r>
    </w:p>
    <w:p w14:paraId="557BE20B"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Fonts w:eastAsia="Arial"/>
          <w:color w:val="000000"/>
          <w:sz w:val="20"/>
          <w:szCs w:val="20"/>
          <w:lang w:eastAsia="ja-JP"/>
        </w:rPr>
      </w:pPr>
    </w:p>
    <w:p w14:paraId="0C9BA1DB"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rFonts w:eastAsia="Arial"/>
          <w:color w:val="000000"/>
          <w:sz w:val="20"/>
          <w:szCs w:val="20"/>
          <w:lang w:eastAsia="ja-JP"/>
        </w:rPr>
      </w:pPr>
      <w:r w:rsidRPr="00374B9D">
        <w:rPr>
          <w:rFonts w:eastAsia="Arial"/>
          <w:color w:val="000000"/>
          <w:sz w:val="20"/>
          <w:szCs w:val="20"/>
          <w:lang w:eastAsia="ja-JP"/>
        </w:rPr>
        <w:t xml:space="preserve">“Race and the 2008 Presidential Elections in the South” Paper presentation to the Southern Political Science Association Annual Meetings, January 9-11, 2009, New Orleans, LA. with </w:t>
      </w:r>
      <w:proofErr w:type="spellStart"/>
      <w:r w:rsidRPr="00374B9D">
        <w:rPr>
          <w:rFonts w:eastAsia="Arial"/>
          <w:color w:val="000000"/>
          <w:sz w:val="20"/>
          <w:szCs w:val="20"/>
          <w:lang w:eastAsia="ja-JP"/>
        </w:rPr>
        <w:t>Emizet</w:t>
      </w:r>
      <w:proofErr w:type="spellEnd"/>
      <w:r w:rsidRPr="00374B9D">
        <w:rPr>
          <w:rFonts w:eastAsia="Arial"/>
          <w:color w:val="000000"/>
          <w:sz w:val="20"/>
          <w:szCs w:val="20"/>
          <w:lang w:eastAsia="ja-JP"/>
        </w:rPr>
        <w:t xml:space="preserve"> Kisangani and Roxanne L. Piri.</w:t>
      </w:r>
    </w:p>
    <w:p w14:paraId="499D0A93"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rPr>
      </w:pPr>
    </w:p>
    <w:p w14:paraId="28AB9633"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“Southern Exceptionalism? Presidential Voting in the South and non-South.” Paper presentation to the Southern Political Science Association Annual Meetings, January 11-13, 2008, New Orleans, LA.</w:t>
      </w:r>
    </w:p>
    <w:p w14:paraId="59ADF279" w14:textId="77777777" w:rsidR="00FC0354" w:rsidRPr="00374B9D" w:rsidRDefault="00FC0354">
      <w:pPr>
        <w:rPr>
          <w:sz w:val="20"/>
          <w:szCs w:val="20"/>
          <w:lang w:eastAsia="ja-JP"/>
        </w:rPr>
      </w:pPr>
    </w:p>
    <w:p w14:paraId="013C04E5"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lastRenderedPageBreak/>
        <w:t xml:space="preserve">“To Run or Not to Run: The Influences of Partisan Bias and Responsiveness on Party Competition in Southern State House Contests in the 1990s.” Paper presentation to the Southern Political Science Association Annual Meetings, </w:t>
      </w:r>
      <w:proofErr w:type="gramStart"/>
      <w:r w:rsidRPr="00374B9D">
        <w:rPr>
          <w:sz w:val="20"/>
          <w:szCs w:val="20"/>
          <w:lang w:eastAsia="ja-JP"/>
        </w:rPr>
        <w:t>January,</w:t>
      </w:r>
      <w:proofErr w:type="gramEnd"/>
      <w:r w:rsidRPr="00374B9D">
        <w:rPr>
          <w:sz w:val="20"/>
          <w:szCs w:val="20"/>
          <w:lang w:eastAsia="ja-JP"/>
        </w:rPr>
        <w:t xml:space="preserve"> 6-8, 2007, New Orleans, LA.</w:t>
      </w:r>
    </w:p>
    <w:p w14:paraId="76947F1C" w14:textId="77777777" w:rsidR="00FC0354" w:rsidRPr="00374B9D" w:rsidRDefault="00FC0354">
      <w:pPr>
        <w:rPr>
          <w:sz w:val="20"/>
          <w:szCs w:val="20"/>
          <w:lang w:eastAsia="ja-JP"/>
        </w:rPr>
      </w:pPr>
    </w:p>
    <w:p w14:paraId="39DD3EAC"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“Realigning the South: The Connection between State Partisanship and State Legislative Partisanship” Paper presented at the 2006 Citadel Symposium on Southern Politics, Charleston, SC.</w:t>
      </w:r>
    </w:p>
    <w:p w14:paraId="77BA2845" w14:textId="77777777" w:rsidR="00FC0354" w:rsidRPr="00374B9D" w:rsidRDefault="00FC0354">
      <w:pPr>
        <w:rPr>
          <w:sz w:val="20"/>
          <w:szCs w:val="20"/>
          <w:lang w:eastAsia="ja-JP"/>
        </w:rPr>
      </w:pPr>
    </w:p>
    <w:p w14:paraId="3BA7CC76"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“The Transferal of Party Strength in Elections: The Case of the South.” Paper presentation to the Southern Political Science Association Annual Meetings, </w:t>
      </w:r>
      <w:proofErr w:type="gramStart"/>
      <w:r w:rsidRPr="00374B9D">
        <w:rPr>
          <w:sz w:val="20"/>
          <w:szCs w:val="20"/>
          <w:lang w:eastAsia="ja-JP"/>
        </w:rPr>
        <w:t>January,</w:t>
      </w:r>
      <w:proofErr w:type="gramEnd"/>
      <w:r w:rsidRPr="00374B9D">
        <w:rPr>
          <w:sz w:val="20"/>
          <w:szCs w:val="20"/>
          <w:lang w:eastAsia="ja-JP"/>
        </w:rPr>
        <w:t xml:space="preserve"> 6-8, 2005, New Orleans, LA.</w:t>
      </w:r>
    </w:p>
    <w:p w14:paraId="2F5BAC33" w14:textId="77777777" w:rsidR="00FC0354" w:rsidRPr="00374B9D" w:rsidRDefault="00FC0354">
      <w:pPr>
        <w:rPr>
          <w:sz w:val="20"/>
          <w:szCs w:val="20"/>
          <w:lang w:eastAsia="ja-JP"/>
        </w:rPr>
      </w:pPr>
    </w:p>
    <w:p w14:paraId="6AE9F87E"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“The Relationship between GOP </w:t>
      </w:r>
      <w:proofErr w:type="spellStart"/>
      <w:r w:rsidRPr="00374B9D">
        <w:rPr>
          <w:sz w:val="20"/>
          <w:szCs w:val="20"/>
          <w:lang w:eastAsia="ja-JP"/>
        </w:rPr>
        <w:t>Macropartisanship</w:t>
      </w:r>
      <w:proofErr w:type="spellEnd"/>
      <w:r w:rsidRPr="00374B9D">
        <w:rPr>
          <w:sz w:val="20"/>
          <w:szCs w:val="20"/>
          <w:lang w:eastAsia="ja-JP"/>
        </w:rPr>
        <w:t xml:space="preserve"> and GOP Subnational Party Development in the Southern States: 1975-2000.” Paper presented at the 2004 Citadel Symposium on Southern </w:t>
      </w:r>
      <w:proofErr w:type="gramStart"/>
      <w:r w:rsidRPr="00374B9D">
        <w:rPr>
          <w:sz w:val="20"/>
          <w:szCs w:val="20"/>
          <w:lang w:eastAsia="ja-JP"/>
        </w:rPr>
        <w:t>Politics,  Charleston</w:t>
      </w:r>
      <w:proofErr w:type="gramEnd"/>
      <w:r w:rsidRPr="00374B9D">
        <w:rPr>
          <w:sz w:val="20"/>
          <w:szCs w:val="20"/>
          <w:lang w:eastAsia="ja-JP"/>
        </w:rPr>
        <w:t>, SC.</w:t>
      </w:r>
    </w:p>
    <w:p w14:paraId="2CEEDD0E" w14:textId="77777777" w:rsidR="00FC0354" w:rsidRPr="00374B9D" w:rsidRDefault="00FC0354">
      <w:pPr>
        <w:rPr>
          <w:sz w:val="20"/>
          <w:szCs w:val="20"/>
          <w:lang w:eastAsia="ja-JP"/>
        </w:rPr>
      </w:pPr>
    </w:p>
    <w:p w14:paraId="62A32F7C"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“Top-down and Bottom-up: The Development of the Southern Republican Parties in the South in the 1980s.” Paper presentation to the Southern Political Science Association Annual Meetings, January 8-11, </w:t>
      </w:r>
      <w:proofErr w:type="gramStart"/>
      <w:r w:rsidRPr="00374B9D">
        <w:rPr>
          <w:sz w:val="20"/>
          <w:szCs w:val="20"/>
          <w:lang w:eastAsia="ja-JP"/>
        </w:rPr>
        <w:t>2004</w:t>
      </w:r>
      <w:proofErr w:type="gramEnd"/>
      <w:r w:rsidRPr="00374B9D">
        <w:rPr>
          <w:sz w:val="20"/>
          <w:szCs w:val="20"/>
          <w:lang w:eastAsia="ja-JP"/>
        </w:rPr>
        <w:t xml:space="preserve"> New Orleans, LA.</w:t>
      </w:r>
    </w:p>
    <w:p w14:paraId="29619A3D" w14:textId="77777777" w:rsidR="00FC0354" w:rsidRPr="00374B9D" w:rsidRDefault="00FC0354">
      <w:pPr>
        <w:rPr>
          <w:sz w:val="20"/>
          <w:szCs w:val="20"/>
          <w:lang w:eastAsia="ja-JP"/>
        </w:rPr>
      </w:pPr>
    </w:p>
    <w:p w14:paraId="2066E91C"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“Candidate Emergence in State House Elections in the South: The Rise and Fall of Democracy?” March 2003. Paper presented at the annual meetings of the Western Political Science Association, Denver, CO.</w:t>
      </w:r>
    </w:p>
    <w:p w14:paraId="27098D92" w14:textId="77777777" w:rsidR="00FC0354" w:rsidRPr="00374B9D" w:rsidRDefault="00FC0354">
      <w:pPr>
        <w:rPr>
          <w:sz w:val="20"/>
          <w:szCs w:val="20"/>
          <w:lang w:eastAsia="ja-JP"/>
        </w:rPr>
      </w:pPr>
    </w:p>
    <w:p w14:paraId="3488EEEF"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“The Influence of Turnout and Constituency Diversity on Southern House Contests in the 1990s.” Paper presented at the 2002 Citadel Symposium on Southern Politics, Charleston, SC.</w:t>
      </w:r>
    </w:p>
    <w:p w14:paraId="044318F3" w14:textId="77777777" w:rsidR="00FC0354" w:rsidRPr="00374B9D" w:rsidRDefault="00FC0354">
      <w:pPr>
        <w:rPr>
          <w:sz w:val="20"/>
          <w:szCs w:val="20"/>
          <w:lang w:eastAsia="ja-JP"/>
        </w:rPr>
      </w:pPr>
    </w:p>
    <w:p w14:paraId="1D20D8C1"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“Candidate Emergence in the New Southern Party System.” April 2001. Paper presented at the annual meetings of the Midwest Political Science Association, Chicago, IL. (With Ronald Keith </w:t>
      </w:r>
      <w:proofErr w:type="spellStart"/>
      <w:r w:rsidRPr="00374B9D">
        <w:rPr>
          <w:sz w:val="20"/>
          <w:szCs w:val="20"/>
          <w:lang w:eastAsia="ja-JP"/>
        </w:rPr>
        <w:t>Gaddie</w:t>
      </w:r>
      <w:proofErr w:type="spellEnd"/>
      <w:r w:rsidRPr="00374B9D">
        <w:rPr>
          <w:sz w:val="20"/>
          <w:szCs w:val="20"/>
          <w:lang w:eastAsia="ja-JP"/>
        </w:rPr>
        <w:t>)</w:t>
      </w:r>
    </w:p>
    <w:p w14:paraId="1028199E" w14:textId="77777777" w:rsidR="00FC0354" w:rsidRPr="00374B9D" w:rsidRDefault="00FC0354">
      <w:pPr>
        <w:rPr>
          <w:sz w:val="20"/>
          <w:szCs w:val="20"/>
          <w:lang w:eastAsia="ja-JP"/>
        </w:rPr>
      </w:pPr>
    </w:p>
    <w:p w14:paraId="6D6B6A08"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“Turnout and Voting in Southern House Races in the 1990s.” Paper presentation to the Southern Political Science Association Annual Meetings, November 11, 2000, Atlanta, GA.</w:t>
      </w:r>
    </w:p>
    <w:p w14:paraId="4CCFB87B" w14:textId="77777777" w:rsidR="00FC0354" w:rsidRPr="00374B9D" w:rsidRDefault="00FC0354">
      <w:pPr>
        <w:rPr>
          <w:sz w:val="20"/>
          <w:szCs w:val="20"/>
          <w:lang w:eastAsia="ja-JP"/>
        </w:rPr>
      </w:pPr>
    </w:p>
    <w:p w14:paraId="57E51F06"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“Changes in Partisan Bias and Responsiveness in Southern State House Districts in the 1990s.” November 1997. Paper presented at the annual meetings of the Southern Political Science Association, Norfolk, VA.</w:t>
      </w:r>
    </w:p>
    <w:p w14:paraId="0BE408F1" w14:textId="77777777" w:rsidR="00FC0354" w:rsidRPr="00374B9D" w:rsidRDefault="00FC0354">
      <w:pPr>
        <w:rPr>
          <w:sz w:val="20"/>
          <w:szCs w:val="20"/>
          <w:lang w:eastAsia="ja-JP"/>
        </w:rPr>
      </w:pPr>
    </w:p>
    <w:p w14:paraId="4637BE45"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“Networked-Matrix Party Organization Theory.” November 1996.  Paper presented at the annual meetings of the Southern Political Science Association, Atlanta, GA.  </w:t>
      </w:r>
    </w:p>
    <w:p w14:paraId="638B4A29" w14:textId="77777777" w:rsidR="00FC0354" w:rsidRPr="00374B9D" w:rsidRDefault="00FC0354">
      <w:pPr>
        <w:rPr>
          <w:sz w:val="20"/>
          <w:szCs w:val="20"/>
          <w:lang w:eastAsia="ja-JP"/>
        </w:rPr>
      </w:pPr>
    </w:p>
    <w:p w14:paraId="71A8F2B7"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“Translating Votes to Seats in U.S. House Elections in the 1990s.” March 1996.  Paper presented at the Citadel Symposium on Southern Politics, Charleston, SC.</w:t>
      </w:r>
    </w:p>
    <w:p w14:paraId="79743EED" w14:textId="77777777" w:rsidR="00FC0354" w:rsidRPr="00374B9D" w:rsidRDefault="00FC0354">
      <w:pPr>
        <w:rPr>
          <w:sz w:val="20"/>
          <w:szCs w:val="20"/>
          <w:lang w:eastAsia="ja-JP"/>
        </w:rPr>
      </w:pPr>
    </w:p>
    <w:p w14:paraId="7B9F1264"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“Facilitating a Republican Majority? State House District Lines in the 1990s.”  November 1995.  Paper presented at the annual meetings of the Southern Political Science Association, Tampa, FL. </w:t>
      </w:r>
    </w:p>
    <w:p w14:paraId="20916FC1" w14:textId="77777777" w:rsidR="00FC0354" w:rsidRPr="00374B9D" w:rsidRDefault="00FC0354">
      <w:pPr>
        <w:rPr>
          <w:sz w:val="20"/>
          <w:szCs w:val="20"/>
          <w:lang w:eastAsia="ja-JP"/>
        </w:rPr>
      </w:pPr>
    </w:p>
    <w:p w14:paraId="06790879"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“Toward a Second Stage in the Study of Innovation.” April 1995. Paper presented with Art Morin at the annual meetings of the Midwestern Political Science Association, Chicago, IL. </w:t>
      </w:r>
    </w:p>
    <w:p w14:paraId="6C46B6C3" w14:textId="77777777" w:rsidR="00FC0354" w:rsidRPr="00374B9D" w:rsidRDefault="00FC0354">
      <w:pPr>
        <w:rPr>
          <w:sz w:val="20"/>
          <w:szCs w:val="20"/>
          <w:lang w:eastAsia="ja-JP"/>
        </w:rPr>
      </w:pPr>
    </w:p>
    <w:p w14:paraId="6FDE4881"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“Innovation through Strategic Planning: Does it work in Counties?” November 1994. Paper presented with Art Morin at the annual meetings of the Southern Political Science Association, Atlanta, GA.</w:t>
      </w:r>
    </w:p>
    <w:p w14:paraId="3D906BD5" w14:textId="77777777" w:rsidR="00FC0354" w:rsidRPr="00374B9D" w:rsidRDefault="00FC0354">
      <w:pPr>
        <w:rPr>
          <w:sz w:val="20"/>
          <w:szCs w:val="20"/>
          <w:lang w:eastAsia="ja-JP"/>
        </w:rPr>
      </w:pPr>
    </w:p>
    <w:p w14:paraId="6885A4AA"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“Strategic Planning in Kansas Counties: Empowering the Public?” November 1993. Paper presented with Mark Bannister at the annual meetings of the Southern Political Science Association, Savannah, GA.  </w:t>
      </w:r>
    </w:p>
    <w:p w14:paraId="6A0B093D" w14:textId="77777777" w:rsidR="00FC0354" w:rsidRPr="00374B9D" w:rsidRDefault="00FC0354">
      <w:pPr>
        <w:rPr>
          <w:sz w:val="20"/>
          <w:szCs w:val="20"/>
          <w:lang w:eastAsia="ja-JP"/>
        </w:rPr>
      </w:pPr>
    </w:p>
    <w:p w14:paraId="446E5030"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“Obstacles to State Legislative Party Competition in the South.” September 1992.  Paper presented at the annual meetings of the American Political Science Association, Chicago, IL.</w:t>
      </w:r>
    </w:p>
    <w:p w14:paraId="570711E9" w14:textId="77777777" w:rsidR="00FC0354" w:rsidRPr="00374B9D" w:rsidRDefault="00FC0354">
      <w:pPr>
        <w:rPr>
          <w:sz w:val="20"/>
          <w:szCs w:val="20"/>
          <w:lang w:eastAsia="ja-JP"/>
        </w:rPr>
      </w:pPr>
    </w:p>
    <w:p w14:paraId="4546F4A1"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“The Shifting Demographics of GOP Subnational Advancement.” March 1992.  Paper presented at the Citadel Symposium on Southern Politics, The Citadel, Charleston, SC.</w:t>
      </w:r>
    </w:p>
    <w:p w14:paraId="4E23AE49" w14:textId="77777777" w:rsidR="00FC0354" w:rsidRPr="00374B9D" w:rsidRDefault="00FC0354">
      <w:pPr>
        <w:rPr>
          <w:sz w:val="20"/>
          <w:szCs w:val="20"/>
          <w:lang w:eastAsia="ja-JP"/>
        </w:rPr>
      </w:pPr>
    </w:p>
    <w:p w14:paraId="49E212A4"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“Interparty Competition and Social Diversity at the County level in the U.S.” November 1991.  Paper presented at the annual meetings of the Southern Political Science Association, Tampa, FL. </w:t>
      </w:r>
    </w:p>
    <w:p w14:paraId="00F1FB8B" w14:textId="77777777" w:rsidR="00FC0354" w:rsidRPr="00374B9D" w:rsidRDefault="00FC0354">
      <w:pPr>
        <w:rPr>
          <w:sz w:val="20"/>
          <w:szCs w:val="20"/>
          <w:lang w:eastAsia="ja-JP"/>
        </w:rPr>
      </w:pPr>
    </w:p>
    <w:p w14:paraId="5E4BAE6E"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“The Federal Nature of State Legislative Party Competition.” August 1991. Paper presented at the annual meetings of the American Political Science Association, Washington, D.C.</w:t>
      </w:r>
    </w:p>
    <w:p w14:paraId="186F8EE0"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“Inter-party Competition and Social Diversity at the County Level in the U.S.” April 1991. Paper presented at the annual meetings of the Midwest Political Science Association, Chicago, IL.  </w:t>
      </w:r>
    </w:p>
    <w:p w14:paraId="0AC8EF4F" w14:textId="77777777" w:rsidR="00FC0354" w:rsidRPr="00374B9D" w:rsidRDefault="00FC0354">
      <w:pPr>
        <w:rPr>
          <w:sz w:val="20"/>
          <w:szCs w:val="20"/>
          <w:lang w:eastAsia="ja-JP"/>
        </w:rPr>
      </w:pPr>
    </w:p>
    <w:p w14:paraId="59916B8F"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“Southern Republican Sub-</w:t>
      </w:r>
      <w:proofErr w:type="gramStart"/>
      <w:r w:rsidRPr="00374B9D">
        <w:rPr>
          <w:sz w:val="20"/>
          <w:szCs w:val="20"/>
          <w:lang w:eastAsia="ja-JP"/>
        </w:rPr>
        <w:t>national</w:t>
      </w:r>
      <w:proofErr w:type="gramEnd"/>
      <w:r w:rsidRPr="00374B9D">
        <w:rPr>
          <w:sz w:val="20"/>
          <w:szCs w:val="20"/>
          <w:lang w:eastAsia="ja-JP"/>
        </w:rPr>
        <w:t xml:space="preserve"> Development: An Electioneering Perspective.” November 1990. Presented at the annual meetings of the Southern Political Science Association, Atlanta, Georgia.</w:t>
      </w:r>
    </w:p>
    <w:p w14:paraId="3AD84031" w14:textId="77777777" w:rsidR="00FC0354" w:rsidRPr="00374B9D" w:rsidRDefault="00FC0354">
      <w:pPr>
        <w:rPr>
          <w:sz w:val="20"/>
          <w:szCs w:val="20"/>
          <w:lang w:eastAsia="ja-JP"/>
        </w:rPr>
      </w:pPr>
    </w:p>
    <w:p w14:paraId="15235937"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“Challenger Issue Strategies in Southern Congressional Elections.” April 1990. Presented with Gerald Wright at the annual meetings of the Midwestern Political Science Association, Chicago, Illinois.</w:t>
      </w:r>
    </w:p>
    <w:p w14:paraId="08225C6A" w14:textId="77777777" w:rsidR="00FC0354" w:rsidRPr="00374B9D" w:rsidRDefault="00FC0354">
      <w:pPr>
        <w:rPr>
          <w:sz w:val="20"/>
          <w:szCs w:val="20"/>
          <w:lang w:eastAsia="ja-JP"/>
        </w:rPr>
      </w:pPr>
    </w:p>
    <w:p w14:paraId="29400249"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“The Influence of National Voting Patterns on State Senate Elections in the South.” </w:t>
      </w:r>
      <w:proofErr w:type="gramStart"/>
      <w:r w:rsidRPr="00374B9D">
        <w:rPr>
          <w:sz w:val="20"/>
          <w:szCs w:val="20"/>
          <w:lang w:eastAsia="ja-JP"/>
        </w:rPr>
        <w:t>March,</w:t>
      </w:r>
      <w:proofErr w:type="gramEnd"/>
      <w:r w:rsidRPr="00374B9D">
        <w:rPr>
          <w:sz w:val="20"/>
          <w:szCs w:val="20"/>
          <w:lang w:eastAsia="ja-JP"/>
        </w:rPr>
        <w:t xml:space="preserve"> 1990. Presented at the Citadel Symposium in Charleston, South Carolina.</w:t>
      </w:r>
    </w:p>
    <w:p w14:paraId="17A471B4" w14:textId="77777777" w:rsidR="00FC0354" w:rsidRPr="00374B9D" w:rsidRDefault="00FC0354">
      <w:pPr>
        <w:rPr>
          <w:sz w:val="20"/>
          <w:szCs w:val="20"/>
          <w:lang w:eastAsia="ja-JP"/>
        </w:rPr>
      </w:pPr>
    </w:p>
    <w:p w14:paraId="1AAACF4C"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“The Politics of GOP Sub-National Development in the South.” November 1989. Presented at the annual meetings of the Southern Political Science Association, Memphis, Tennessee.</w:t>
      </w:r>
    </w:p>
    <w:p w14:paraId="25DF6656" w14:textId="77777777" w:rsidR="00FC0354" w:rsidRPr="00374B9D" w:rsidRDefault="00FC0354">
      <w:pPr>
        <w:rPr>
          <w:sz w:val="20"/>
          <w:szCs w:val="20"/>
          <w:lang w:eastAsia="ja-JP"/>
        </w:rPr>
      </w:pPr>
    </w:p>
    <w:p w14:paraId="0665AEE9"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“Top-Down Republican Party Development in the South: A Test of Schlesinger's Theory.” April 1989. Presented at the annual meetings of the Midwest Political Science Association, Chicago, Illinois. </w:t>
      </w:r>
    </w:p>
    <w:p w14:paraId="05F3E6EE" w14:textId="77777777" w:rsidR="00FC0354" w:rsidRPr="00374B9D" w:rsidRDefault="00FC0354">
      <w:pPr>
        <w:rPr>
          <w:sz w:val="20"/>
          <w:szCs w:val="20"/>
          <w:lang w:eastAsia="ja-JP"/>
        </w:rPr>
      </w:pPr>
    </w:p>
    <w:p w14:paraId="78EEFA78"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“Republican Contestation of State Senate Elections in the South.” April 1988. Presented at the annual meeting of the Midwest Political Science Association, Chicago, Illinois. </w:t>
      </w:r>
    </w:p>
    <w:p w14:paraId="030BCEC6" w14:textId="77777777" w:rsidR="00FC0354" w:rsidRPr="00374B9D" w:rsidRDefault="00FC0354">
      <w:pPr>
        <w:rPr>
          <w:sz w:val="20"/>
          <w:szCs w:val="20"/>
          <w:lang w:eastAsia="ja-JP"/>
        </w:rPr>
      </w:pPr>
    </w:p>
    <w:p w14:paraId="77083B19" w14:textId="77777777" w:rsidR="00FC0354" w:rsidRPr="00374B9D" w:rsidRDefault="00FC0354" w:rsidP="00F35E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b/>
          <w:sz w:val="20"/>
          <w:szCs w:val="20"/>
          <w:lang w:eastAsia="ja-JP"/>
        </w:rPr>
      </w:pPr>
      <w:r w:rsidRPr="00374B9D">
        <w:rPr>
          <w:sz w:val="20"/>
          <w:szCs w:val="20"/>
          <w:lang w:eastAsia="ja-JP"/>
        </w:rPr>
        <w:t>“Economic Responsibility and Electoral Accountability: A Comparison of Gubernatorial and Senatorial Elections.” March 1986. Co-author, with Gerald C. Wright. Presented at the annual meeting of the Western Political Science Association, Eugene, Oregon.</w:t>
      </w:r>
      <w:r w:rsidRPr="00374B9D">
        <w:rPr>
          <w:b/>
          <w:sz w:val="20"/>
          <w:szCs w:val="20"/>
          <w:lang w:eastAsia="ja-JP"/>
        </w:rPr>
        <w:t xml:space="preserve"> </w:t>
      </w:r>
    </w:p>
    <w:p w14:paraId="11D01EA1" w14:textId="77777777" w:rsidR="00FC0354" w:rsidRPr="00374B9D" w:rsidRDefault="00FC0354">
      <w:pPr>
        <w:rPr>
          <w:b/>
          <w:sz w:val="20"/>
          <w:szCs w:val="20"/>
          <w:lang w:eastAsia="ja-JP"/>
        </w:rPr>
      </w:pPr>
    </w:p>
    <w:p w14:paraId="7833CA4C" w14:textId="77777777" w:rsidR="00FC0354" w:rsidRPr="00374B9D" w:rsidRDefault="00FC0354">
      <w:pPr>
        <w:rPr>
          <w:b/>
          <w:sz w:val="20"/>
          <w:szCs w:val="20"/>
          <w:lang w:eastAsia="ja-JP"/>
        </w:rPr>
      </w:pPr>
      <w:r w:rsidRPr="00374B9D">
        <w:rPr>
          <w:b/>
          <w:sz w:val="20"/>
          <w:szCs w:val="20"/>
          <w:lang w:eastAsia="ja-JP"/>
        </w:rPr>
        <w:t>VIII. Significant Practitioner and Consulting Experience</w:t>
      </w:r>
    </w:p>
    <w:p w14:paraId="75E4AE35" w14:textId="77777777" w:rsidR="00FC0354" w:rsidRPr="00374B9D" w:rsidRDefault="00FC0354">
      <w:pPr>
        <w:rPr>
          <w:sz w:val="20"/>
          <w:szCs w:val="20"/>
          <w:lang w:eastAsia="ja-JP"/>
        </w:rPr>
      </w:pPr>
    </w:p>
    <w:p w14:paraId="60FC16F8" w14:textId="77777777" w:rsidR="00FC0354" w:rsidRPr="00374B9D" w:rsidRDefault="00FC0354">
      <w:pPr>
        <w:pStyle w:val="Outline1"/>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u w:val="single"/>
          <w:lang w:eastAsia="ja-JP"/>
        </w:rPr>
      </w:pPr>
      <w:r w:rsidRPr="00374B9D">
        <w:rPr>
          <w:b/>
          <w:u w:val="single"/>
          <w:lang w:eastAsia="ja-JP"/>
        </w:rPr>
        <w:t>Strategic Planning</w:t>
      </w:r>
    </w:p>
    <w:p w14:paraId="420A21B4" w14:textId="77777777" w:rsidR="00FC0354" w:rsidRPr="00374B9D" w:rsidRDefault="00FC0354">
      <w:pPr>
        <w:rPr>
          <w:sz w:val="20"/>
          <w:szCs w:val="20"/>
          <w:lang w:eastAsia="ja-JP"/>
        </w:rPr>
      </w:pPr>
    </w:p>
    <w:p w14:paraId="19BBC8AA"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Mayor’s Task Force for Growth Management, Junction City, Kansas, February 2008 to July 2008.</w:t>
      </w:r>
    </w:p>
    <w:p w14:paraId="540DE62B" w14:textId="77777777" w:rsidR="00FC0354" w:rsidRPr="00374B9D" w:rsidRDefault="00FC0354">
      <w:pPr>
        <w:rPr>
          <w:sz w:val="20"/>
          <w:szCs w:val="20"/>
          <w:lang w:eastAsia="ja-JP"/>
        </w:rPr>
      </w:pPr>
    </w:p>
    <w:p w14:paraId="3443D33E"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Planning Retreat, Manhattan Chamber of Commerce, January 20, 2006.</w:t>
      </w:r>
    </w:p>
    <w:p w14:paraId="290BC046" w14:textId="77777777" w:rsidR="00FC0354" w:rsidRPr="00374B9D" w:rsidRDefault="00FC0354">
      <w:pPr>
        <w:rPr>
          <w:sz w:val="20"/>
          <w:szCs w:val="20"/>
          <w:lang w:eastAsia="ja-JP"/>
        </w:rPr>
      </w:pPr>
    </w:p>
    <w:p w14:paraId="42DC1399"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Planning Retreat, Junction City Commission, January 2006 and December 2006.</w:t>
      </w:r>
    </w:p>
    <w:p w14:paraId="0FE8AA14" w14:textId="77777777" w:rsidR="00FC0354" w:rsidRPr="00374B9D" w:rsidRDefault="00FC0354">
      <w:pPr>
        <w:rPr>
          <w:sz w:val="20"/>
          <w:szCs w:val="20"/>
          <w:lang w:eastAsia="ja-JP"/>
        </w:rPr>
      </w:pPr>
    </w:p>
    <w:p w14:paraId="6BD17E68"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A Plan to Enhance Crime Victims’ Rights Laws and Services in Kansas, 2002-03. Joseph A. Aistrup, Brett Zollinger, and Shala Bannister. Lead facilitator and wrote the planning document.</w:t>
      </w:r>
    </w:p>
    <w:p w14:paraId="5EEB3E03" w14:textId="77777777" w:rsidR="00FC0354" w:rsidRPr="00374B9D" w:rsidRDefault="00FC0354">
      <w:pPr>
        <w:rPr>
          <w:sz w:val="20"/>
          <w:szCs w:val="20"/>
          <w:lang w:eastAsia="ja-JP"/>
        </w:rPr>
      </w:pPr>
    </w:p>
    <w:p w14:paraId="01B6D807"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Planning for the College of Technology and Aviation, Kansas State University, 2003. Joseph A. Aistrup. Lead facilitator.</w:t>
      </w:r>
    </w:p>
    <w:p w14:paraId="5E8A3D56" w14:textId="77777777" w:rsidR="00FC0354" w:rsidRPr="00374B9D" w:rsidRDefault="00FC0354">
      <w:pPr>
        <w:rPr>
          <w:sz w:val="20"/>
          <w:szCs w:val="20"/>
          <w:lang w:eastAsia="ja-JP"/>
        </w:rPr>
      </w:pPr>
    </w:p>
    <w:p w14:paraId="7860004E"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Strategic Plan for Hays Downtown Development Corporation, 2001. Joseph A. </w:t>
      </w:r>
      <w:proofErr w:type="spellStart"/>
      <w:r w:rsidRPr="00374B9D">
        <w:rPr>
          <w:sz w:val="20"/>
          <w:szCs w:val="20"/>
          <w:lang w:eastAsia="ja-JP"/>
        </w:rPr>
        <w:t>Aistrup</w:t>
      </w:r>
      <w:proofErr w:type="spellEnd"/>
      <w:r w:rsidRPr="00374B9D">
        <w:rPr>
          <w:sz w:val="20"/>
          <w:szCs w:val="20"/>
          <w:lang w:eastAsia="ja-JP"/>
        </w:rPr>
        <w:t xml:space="preserve"> and Cathy </w:t>
      </w:r>
      <w:proofErr w:type="spellStart"/>
      <w:r w:rsidRPr="00374B9D">
        <w:rPr>
          <w:sz w:val="20"/>
          <w:szCs w:val="20"/>
          <w:lang w:eastAsia="ja-JP"/>
        </w:rPr>
        <w:t>Drabkin</w:t>
      </w:r>
      <w:proofErr w:type="spellEnd"/>
      <w:r w:rsidRPr="00374B9D">
        <w:rPr>
          <w:sz w:val="20"/>
          <w:szCs w:val="20"/>
          <w:lang w:eastAsia="ja-JP"/>
        </w:rPr>
        <w:t>. Lead facilitator and assisted in writing the planning document.</w:t>
      </w:r>
    </w:p>
    <w:p w14:paraId="15F8AF0B" w14:textId="77777777" w:rsidR="00FC0354" w:rsidRPr="00374B9D" w:rsidRDefault="00FC0354">
      <w:pPr>
        <w:rPr>
          <w:sz w:val="20"/>
          <w:szCs w:val="20"/>
          <w:lang w:eastAsia="ja-JP"/>
        </w:rPr>
      </w:pPr>
    </w:p>
    <w:p w14:paraId="005FF278"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Strategic Management Plan for the Greater Area Salina Community Foundation, 2001. Cathy </w:t>
      </w:r>
      <w:proofErr w:type="spellStart"/>
      <w:r w:rsidRPr="00374B9D">
        <w:rPr>
          <w:sz w:val="20"/>
          <w:szCs w:val="20"/>
          <w:lang w:eastAsia="ja-JP"/>
        </w:rPr>
        <w:t>Drabkin</w:t>
      </w:r>
      <w:proofErr w:type="spellEnd"/>
      <w:r w:rsidRPr="00374B9D">
        <w:rPr>
          <w:sz w:val="20"/>
          <w:szCs w:val="20"/>
          <w:lang w:eastAsia="ja-JP"/>
        </w:rPr>
        <w:t>, Mike Walker, and Joseph A. Aistrup. Assistant facilitator and assisted in writing the planning document.</w:t>
      </w:r>
    </w:p>
    <w:p w14:paraId="7BE5A548" w14:textId="77777777" w:rsidR="00FC0354" w:rsidRPr="00374B9D" w:rsidRDefault="00FC0354">
      <w:pPr>
        <w:rPr>
          <w:sz w:val="20"/>
          <w:szCs w:val="20"/>
          <w:lang w:eastAsia="ja-JP"/>
        </w:rPr>
      </w:pPr>
    </w:p>
    <w:p w14:paraId="3402A422"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Strategic Management Plan for the Kansas Division of Environment, Kansas Department of Health and Environment, 2000-01. Joseph A. </w:t>
      </w:r>
      <w:proofErr w:type="spellStart"/>
      <w:r w:rsidRPr="00374B9D">
        <w:rPr>
          <w:sz w:val="20"/>
          <w:szCs w:val="20"/>
          <w:lang w:eastAsia="ja-JP"/>
        </w:rPr>
        <w:t>Aistrup</w:t>
      </w:r>
      <w:proofErr w:type="spellEnd"/>
      <w:r w:rsidRPr="00374B9D">
        <w:rPr>
          <w:sz w:val="20"/>
          <w:szCs w:val="20"/>
          <w:lang w:eastAsia="ja-JP"/>
        </w:rPr>
        <w:t xml:space="preserve">, Jodie </w:t>
      </w:r>
      <w:proofErr w:type="spellStart"/>
      <w:r w:rsidRPr="00374B9D">
        <w:rPr>
          <w:sz w:val="20"/>
          <w:szCs w:val="20"/>
          <w:lang w:eastAsia="ja-JP"/>
        </w:rPr>
        <w:t>Perras</w:t>
      </w:r>
      <w:proofErr w:type="spellEnd"/>
      <w:r w:rsidRPr="00374B9D">
        <w:rPr>
          <w:sz w:val="20"/>
          <w:szCs w:val="20"/>
          <w:lang w:eastAsia="ja-JP"/>
        </w:rPr>
        <w:t xml:space="preserve">, Mark Bannister, and Cathy </w:t>
      </w:r>
      <w:proofErr w:type="spellStart"/>
      <w:r w:rsidRPr="00374B9D">
        <w:rPr>
          <w:sz w:val="20"/>
          <w:szCs w:val="20"/>
          <w:lang w:eastAsia="ja-JP"/>
        </w:rPr>
        <w:t>Drabkin</w:t>
      </w:r>
      <w:proofErr w:type="spellEnd"/>
      <w:r w:rsidRPr="00374B9D">
        <w:rPr>
          <w:sz w:val="20"/>
          <w:szCs w:val="20"/>
          <w:lang w:eastAsia="ja-JP"/>
        </w:rPr>
        <w:t>. Lead facilitator, conducted research, and wrote the planning document.</w:t>
      </w:r>
    </w:p>
    <w:p w14:paraId="645F80A5" w14:textId="77777777" w:rsidR="00FC0354" w:rsidRPr="00374B9D" w:rsidRDefault="00FC0354">
      <w:pPr>
        <w:rPr>
          <w:sz w:val="20"/>
          <w:szCs w:val="20"/>
          <w:lang w:eastAsia="ja-JP"/>
        </w:rPr>
      </w:pPr>
    </w:p>
    <w:p w14:paraId="3ED7210B"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Strategic Management Plan for Pratt Community College, 1999. Joseph A. Aistrup, Kim Christiansen, Mark Bannister, and Brandon Case. Lead facilitator and wrote the planning document.</w:t>
      </w:r>
    </w:p>
    <w:p w14:paraId="5E1B7A70" w14:textId="77777777" w:rsidR="00FC0354" w:rsidRPr="00374B9D" w:rsidRDefault="00FC0354">
      <w:pPr>
        <w:rPr>
          <w:sz w:val="20"/>
          <w:szCs w:val="20"/>
          <w:lang w:eastAsia="ja-JP"/>
        </w:rPr>
      </w:pPr>
    </w:p>
    <w:p w14:paraId="5F34F38D"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Strategic Management Plan for Douglas County Officials, 1998. Joseph A. Aistrup, Mark Bannister, and Tonja Vallin. Lead facilitator and wrote the planning document.</w:t>
      </w:r>
    </w:p>
    <w:p w14:paraId="0D705266" w14:textId="77777777" w:rsidR="00FC0354" w:rsidRPr="00374B9D" w:rsidRDefault="00FC0354">
      <w:pPr>
        <w:rPr>
          <w:sz w:val="20"/>
          <w:szCs w:val="20"/>
          <w:lang w:eastAsia="ja-JP"/>
        </w:rPr>
      </w:pPr>
    </w:p>
    <w:p w14:paraId="2915D54B"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Strategic Management Plan for GIS in Kansas, 1997-98. Kansas Water Office. Joseph A. Aistrup </w:t>
      </w:r>
      <w:proofErr w:type="gramStart"/>
      <w:r w:rsidRPr="00374B9D">
        <w:rPr>
          <w:sz w:val="20"/>
          <w:szCs w:val="20"/>
          <w:lang w:eastAsia="ja-JP"/>
        </w:rPr>
        <w:t>and  Mark</w:t>
      </w:r>
      <w:proofErr w:type="gramEnd"/>
      <w:r w:rsidRPr="00374B9D">
        <w:rPr>
          <w:sz w:val="20"/>
          <w:szCs w:val="20"/>
          <w:lang w:eastAsia="ja-JP"/>
        </w:rPr>
        <w:t xml:space="preserve"> Bannister. Lead facilitator, conducted research, and wrote the planning document.</w:t>
      </w:r>
    </w:p>
    <w:p w14:paraId="45A4679A" w14:textId="77777777" w:rsidR="00FC0354" w:rsidRPr="00374B9D" w:rsidRDefault="00FC0354">
      <w:pPr>
        <w:rPr>
          <w:sz w:val="20"/>
          <w:szCs w:val="20"/>
          <w:lang w:eastAsia="ja-JP"/>
        </w:rPr>
      </w:pPr>
    </w:p>
    <w:p w14:paraId="4F27521D"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Finney County Health Assessment, 1995-96. St. Catherine Hospital. Joseph A. Aistrup, Mark Bannister, and Patrick McGinnis. Lead facilitator, conducted research, and wrote the assessment document.</w:t>
      </w:r>
    </w:p>
    <w:p w14:paraId="32861434" w14:textId="77777777" w:rsidR="00FC0354" w:rsidRPr="00374B9D" w:rsidRDefault="00FC0354">
      <w:pPr>
        <w:rPr>
          <w:sz w:val="20"/>
          <w:szCs w:val="20"/>
          <w:lang w:eastAsia="ja-JP"/>
        </w:rPr>
      </w:pPr>
    </w:p>
    <w:p w14:paraId="5CC1D76B"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Strategic Plans for Economic Development in:</w:t>
      </w:r>
    </w:p>
    <w:p w14:paraId="13721D7C" w14:textId="77777777" w:rsidR="00FC0354" w:rsidRPr="00374B9D" w:rsidRDefault="00FC035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rPr>
          <w:sz w:val="20"/>
          <w:szCs w:val="20"/>
          <w:lang w:eastAsia="ja-JP"/>
        </w:rPr>
      </w:pPr>
      <w:r w:rsidRPr="00374B9D">
        <w:rPr>
          <w:sz w:val="20"/>
          <w:szCs w:val="20"/>
          <w:lang w:eastAsia="ja-JP"/>
        </w:rPr>
        <w:t>Riley County, Cowley County, Ellis County, Hodgeman County, Logan County, Phillips County, Rush County, Trego County, and the City of Hays. Lead facilitator, conducted research, and wrote the planning document.</w:t>
      </w:r>
    </w:p>
    <w:p w14:paraId="1BE1C9F5" w14:textId="77777777" w:rsidR="00FC0354" w:rsidRPr="00374B9D" w:rsidRDefault="00FC0354">
      <w:pPr>
        <w:rPr>
          <w:sz w:val="20"/>
          <w:szCs w:val="20"/>
          <w:lang w:eastAsia="ja-JP"/>
        </w:rPr>
      </w:pPr>
    </w:p>
    <w:p w14:paraId="400D806A" w14:textId="77777777" w:rsidR="00FC0354" w:rsidRPr="00374B9D" w:rsidRDefault="00E14DB1">
      <w:pPr>
        <w:pStyle w:val="Outline1"/>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u w:val="single"/>
          <w:lang w:eastAsia="ja-JP"/>
        </w:rPr>
      </w:pPr>
      <w:r w:rsidRPr="00374B9D">
        <w:rPr>
          <w:b/>
          <w:u w:val="single"/>
          <w:lang w:eastAsia="ja-JP"/>
        </w:rPr>
        <w:t>Invited</w:t>
      </w:r>
      <w:r w:rsidR="00FC0354" w:rsidRPr="00374B9D">
        <w:rPr>
          <w:b/>
          <w:u w:val="single"/>
          <w:lang w:eastAsia="ja-JP"/>
        </w:rPr>
        <w:t xml:space="preserve"> Presentations and Testimony</w:t>
      </w:r>
    </w:p>
    <w:p w14:paraId="61043620" w14:textId="77777777" w:rsidR="00FC0354" w:rsidRPr="00374B9D" w:rsidRDefault="00FC0354">
      <w:pPr>
        <w:rPr>
          <w:sz w:val="20"/>
          <w:szCs w:val="20"/>
          <w:lang w:eastAsia="ja-JP"/>
        </w:rPr>
      </w:pPr>
    </w:p>
    <w:p w14:paraId="799D5EBC" w14:textId="77777777" w:rsidR="001C0068" w:rsidRPr="00374B9D" w:rsidRDefault="001C0068" w:rsidP="001C00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bCs/>
          <w:iCs/>
          <w:sz w:val="20"/>
          <w:szCs w:val="20"/>
          <w:lang w:eastAsia="ja-JP"/>
        </w:rPr>
        <w:t>“Kansas Elections: Then and Now</w:t>
      </w:r>
      <w:r w:rsidR="00401933" w:rsidRPr="00374B9D">
        <w:rPr>
          <w:bCs/>
          <w:iCs/>
          <w:sz w:val="20"/>
          <w:szCs w:val="20"/>
          <w:lang w:eastAsia="ja-JP"/>
        </w:rPr>
        <w:t>,</w:t>
      </w:r>
      <w:r w:rsidRPr="00374B9D">
        <w:rPr>
          <w:bCs/>
          <w:iCs/>
          <w:sz w:val="20"/>
          <w:szCs w:val="20"/>
          <w:lang w:eastAsia="ja-JP"/>
        </w:rPr>
        <w:t xml:space="preserve">” </w:t>
      </w:r>
      <w:r w:rsidR="00401933" w:rsidRPr="00374B9D">
        <w:rPr>
          <w:bCs/>
          <w:iCs/>
          <w:sz w:val="20"/>
          <w:szCs w:val="20"/>
          <w:lang w:eastAsia="ja-JP"/>
        </w:rPr>
        <w:t xml:space="preserve">The Right to Vote, Examining Election Law, Law Journal Symposium, University of Kansas, Lawrence, KS, February 19, 2016.  </w:t>
      </w:r>
      <w:r w:rsidRPr="00374B9D">
        <w:rPr>
          <w:bCs/>
          <w:iCs/>
          <w:sz w:val="20"/>
          <w:szCs w:val="20"/>
          <w:lang w:eastAsia="ja-JP"/>
        </w:rPr>
        <w:t xml:space="preserve"> </w:t>
      </w:r>
    </w:p>
    <w:p w14:paraId="25484ED4" w14:textId="77777777" w:rsidR="001C0068" w:rsidRPr="00374B9D" w:rsidRDefault="001C00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6204F0A8"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“State of the State: Government, Politics, and the Kansas Economy,” Kansas Economic Policy Conference, University of Kansas, Lawrence, KS, October 18, 2012.</w:t>
      </w:r>
    </w:p>
    <w:p w14:paraId="72914E78"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4B7C51F2"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“Common-pool resources and collective action,” Governor’s Economic Summit: The Future of the Ogallala Aquifer, Colby, KS, July 21, 2011. </w:t>
      </w:r>
    </w:p>
    <w:p w14:paraId="7B609098"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429815B3"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“The 2008 Presidential Elections,” Political, Diplomatic, and Military Lecture Series, Manhattan, KS, November 11, 2008.</w:t>
      </w:r>
    </w:p>
    <w:p w14:paraId="5F853EE1"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15CA2930"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“A Call to Reform County Government in Kansas.” Presentation to the Kansas Economic Outlook Conference, University of Kansas, Lawrence, KS, October 16, 2006.</w:t>
      </w:r>
    </w:p>
    <w:p w14:paraId="079ADC0D" w14:textId="77777777" w:rsidR="00FC0354" w:rsidRPr="00374B9D" w:rsidRDefault="00FC0354">
      <w:pPr>
        <w:rPr>
          <w:sz w:val="20"/>
          <w:szCs w:val="20"/>
          <w:lang w:eastAsia="ja-JP"/>
        </w:rPr>
      </w:pPr>
    </w:p>
    <w:p w14:paraId="5AF88862"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“The Economic Case for Regional Partnerships.” Presentation to Regional Economic Area Partnerships, June 30, </w:t>
      </w:r>
      <w:proofErr w:type="gramStart"/>
      <w:r w:rsidRPr="00374B9D">
        <w:rPr>
          <w:sz w:val="20"/>
          <w:szCs w:val="20"/>
          <w:lang w:eastAsia="ja-JP"/>
        </w:rPr>
        <w:t>2005</w:t>
      </w:r>
      <w:proofErr w:type="gramEnd"/>
      <w:r w:rsidRPr="00374B9D">
        <w:rPr>
          <w:sz w:val="20"/>
          <w:szCs w:val="20"/>
          <w:lang w:eastAsia="ja-JP"/>
        </w:rPr>
        <w:t xml:space="preserve"> in El Dorado, Kansas.</w:t>
      </w:r>
    </w:p>
    <w:p w14:paraId="0B94F125" w14:textId="77777777" w:rsidR="00FC0354" w:rsidRPr="00374B9D" w:rsidRDefault="00FC0354">
      <w:pPr>
        <w:rPr>
          <w:sz w:val="20"/>
          <w:szCs w:val="20"/>
          <w:lang w:eastAsia="ja-JP"/>
        </w:rPr>
      </w:pPr>
    </w:p>
    <w:p w14:paraId="6BF3CE3D"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“Consolidation of Kansas Counties.” Presentation at the Kansas Geological Survey's 2005 Conference, June 8, </w:t>
      </w:r>
      <w:proofErr w:type="gramStart"/>
      <w:r w:rsidRPr="00374B9D">
        <w:rPr>
          <w:sz w:val="20"/>
          <w:szCs w:val="20"/>
          <w:lang w:eastAsia="ja-JP"/>
        </w:rPr>
        <w:t>2005</w:t>
      </w:r>
      <w:proofErr w:type="gramEnd"/>
      <w:r w:rsidRPr="00374B9D">
        <w:rPr>
          <w:sz w:val="20"/>
          <w:szCs w:val="20"/>
          <w:lang w:eastAsia="ja-JP"/>
        </w:rPr>
        <w:t xml:space="preserve"> in Nicodemus, Kansas.</w:t>
      </w:r>
    </w:p>
    <w:p w14:paraId="033BE40A" w14:textId="77777777" w:rsidR="00FC0354" w:rsidRPr="00374B9D" w:rsidRDefault="00FC0354">
      <w:pPr>
        <w:rPr>
          <w:sz w:val="20"/>
          <w:szCs w:val="20"/>
          <w:lang w:eastAsia="ja-JP"/>
        </w:rPr>
      </w:pPr>
    </w:p>
    <w:p w14:paraId="2BA7FA13"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“The Economic Case for Regional Partnerships.” Presentation to the Kansas County Commissioners Association, May 7, 2004, Salina, Kansas.</w:t>
      </w:r>
    </w:p>
    <w:p w14:paraId="66316559" w14:textId="77777777" w:rsidR="00FC0354" w:rsidRPr="00374B9D" w:rsidRDefault="00FC0354">
      <w:pPr>
        <w:rPr>
          <w:sz w:val="20"/>
          <w:szCs w:val="20"/>
          <w:lang w:eastAsia="ja-JP"/>
        </w:rPr>
      </w:pPr>
    </w:p>
    <w:p w14:paraId="1009EBE4"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“Planned Population Growth for Northwest Kansas: Goal 2050.” Presentation to the Northwest Kansas County Commissioners and Highway Officials meeting. October 16, 2003, Hill City, KS.</w:t>
      </w:r>
    </w:p>
    <w:p w14:paraId="67AB3429" w14:textId="77777777" w:rsidR="00FC0354" w:rsidRPr="00374B9D" w:rsidRDefault="00FC0354">
      <w:pPr>
        <w:rPr>
          <w:sz w:val="20"/>
          <w:szCs w:val="20"/>
          <w:lang w:eastAsia="ja-JP"/>
        </w:rPr>
      </w:pPr>
      <w:r w:rsidRPr="00374B9D">
        <w:rPr>
          <w:sz w:val="20"/>
          <w:szCs w:val="20"/>
          <w:lang w:eastAsia="ja-JP"/>
        </w:rPr>
        <w:tab/>
      </w:r>
      <w:r w:rsidRPr="00374B9D">
        <w:rPr>
          <w:sz w:val="20"/>
          <w:szCs w:val="20"/>
          <w:lang w:eastAsia="ja-JP"/>
        </w:rPr>
        <w:tab/>
      </w:r>
      <w:r w:rsidRPr="00374B9D">
        <w:rPr>
          <w:sz w:val="20"/>
          <w:szCs w:val="20"/>
          <w:lang w:eastAsia="ja-JP"/>
        </w:rPr>
        <w:tab/>
      </w:r>
      <w:r w:rsidRPr="00374B9D">
        <w:rPr>
          <w:sz w:val="20"/>
          <w:szCs w:val="20"/>
          <w:lang w:eastAsia="ja-JP"/>
        </w:rPr>
        <w:tab/>
      </w:r>
    </w:p>
    <w:p w14:paraId="2DFCFAC9"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“Congressional Redistricting.” Presentation to the Special Committee on Redistricting, Kansas State Legislature, June 12, 2001, Hays, KS. </w:t>
      </w:r>
    </w:p>
    <w:p w14:paraId="5D2DCE74" w14:textId="77777777" w:rsidR="00FC0354" w:rsidRPr="00374B9D" w:rsidRDefault="00FC0354">
      <w:pPr>
        <w:rPr>
          <w:sz w:val="20"/>
          <w:szCs w:val="20"/>
          <w:lang w:eastAsia="ja-JP"/>
        </w:rPr>
      </w:pPr>
    </w:p>
    <w:p w14:paraId="41562563"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“Economic Value of Ogallala Aquifer Water in Southwest Kansas.” Presentation at the Great Plains Symposium 2001, March 15, 2001, Dodge City, KS.</w:t>
      </w:r>
    </w:p>
    <w:p w14:paraId="20E51A5D" w14:textId="77777777" w:rsidR="00FC0354" w:rsidRPr="00374B9D" w:rsidRDefault="00FC0354">
      <w:pPr>
        <w:rPr>
          <w:sz w:val="20"/>
          <w:szCs w:val="20"/>
          <w:lang w:eastAsia="ja-JP"/>
        </w:rPr>
      </w:pPr>
    </w:p>
    <w:p w14:paraId="10311BA2"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“Characteris</w:t>
      </w:r>
      <w:r w:rsidR="004A3A3A" w:rsidRPr="00374B9D">
        <w:rPr>
          <w:sz w:val="20"/>
          <w:szCs w:val="20"/>
          <w:lang w:eastAsia="ja-JP"/>
        </w:rPr>
        <w:t>tics of the Kansas Rural Labor F</w:t>
      </w:r>
      <w:r w:rsidRPr="00374B9D">
        <w:rPr>
          <w:sz w:val="20"/>
          <w:szCs w:val="20"/>
          <w:lang w:eastAsia="ja-JP"/>
        </w:rPr>
        <w:t xml:space="preserve">orce.”  Presentation to the Kansas Governor's Task Force on Workforce Development, June 19, </w:t>
      </w:r>
      <w:proofErr w:type="gramStart"/>
      <w:r w:rsidRPr="00374B9D">
        <w:rPr>
          <w:sz w:val="20"/>
          <w:szCs w:val="20"/>
          <w:lang w:eastAsia="ja-JP"/>
        </w:rPr>
        <w:t>2000</w:t>
      </w:r>
      <w:proofErr w:type="gramEnd"/>
      <w:r w:rsidRPr="00374B9D">
        <w:rPr>
          <w:sz w:val="20"/>
          <w:szCs w:val="20"/>
          <w:lang w:eastAsia="ja-JP"/>
        </w:rPr>
        <w:t xml:space="preserve"> in Hays, KS.</w:t>
      </w:r>
    </w:p>
    <w:p w14:paraId="46FDD205" w14:textId="77777777" w:rsidR="00FC0354" w:rsidRPr="00374B9D" w:rsidRDefault="00FC0354">
      <w:pPr>
        <w:rPr>
          <w:sz w:val="20"/>
          <w:szCs w:val="20"/>
          <w:lang w:eastAsia="ja-JP"/>
        </w:rPr>
      </w:pPr>
    </w:p>
    <w:p w14:paraId="126EDE30"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lastRenderedPageBreak/>
        <w:t>“Sykes, Inc. Economic Impact Analysis.” Presentation to the Joint Committee on Economic Development, Kansas State Legislature, September 1, 1999. With Preston Gilson.</w:t>
      </w:r>
    </w:p>
    <w:p w14:paraId="424E9F25" w14:textId="77777777" w:rsidR="00FC0354" w:rsidRPr="00374B9D" w:rsidRDefault="00FC0354">
      <w:pPr>
        <w:rPr>
          <w:sz w:val="20"/>
          <w:szCs w:val="20"/>
          <w:lang w:eastAsia="ja-JP"/>
        </w:rPr>
      </w:pPr>
    </w:p>
    <w:p w14:paraId="5D3C21C3"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“Year-2000 Readiness of Kansas Public Institutions: Hospitals, Local Governments, and Schools.” Presentation to the Joint Committee on Computers and Telecommunications, Kansas State Legislature. July 20, 1998, Topeka, Kansas.</w:t>
      </w:r>
    </w:p>
    <w:p w14:paraId="66E80F14" w14:textId="77777777" w:rsidR="00FC0354" w:rsidRPr="00374B9D" w:rsidRDefault="00FC0354">
      <w:pPr>
        <w:rPr>
          <w:sz w:val="20"/>
          <w:szCs w:val="20"/>
          <w:lang w:eastAsia="ja-JP"/>
        </w:rPr>
      </w:pPr>
    </w:p>
    <w:p w14:paraId="6F9758EA"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“Kansas Citizen Justice Initiative Public Opinion Survey.” Presentation to the Kansas Justice Commission. June 18, 1998, Topeka, Kansas</w:t>
      </w:r>
    </w:p>
    <w:p w14:paraId="1C3B035E" w14:textId="77777777" w:rsidR="00FC0354" w:rsidRPr="00374B9D" w:rsidRDefault="00FC0354">
      <w:pPr>
        <w:rPr>
          <w:sz w:val="20"/>
          <w:szCs w:val="20"/>
          <w:lang w:eastAsia="ja-JP"/>
        </w:rPr>
      </w:pPr>
    </w:p>
    <w:p w14:paraId="1EFCF874"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“Ellis County Workforce.” Presentation to the Joint Committee on Labor Training of the Kansas State Legislature, September 24, 1996, Topeka, KS.</w:t>
      </w:r>
    </w:p>
    <w:p w14:paraId="69D442AB" w14:textId="77777777" w:rsidR="00FC0354" w:rsidRPr="00374B9D" w:rsidRDefault="00FC0354">
      <w:pPr>
        <w:rPr>
          <w:sz w:val="20"/>
          <w:szCs w:val="20"/>
          <w:lang w:eastAsia="ja-JP"/>
        </w:rPr>
      </w:pPr>
    </w:p>
    <w:p w14:paraId="0F0E93BC"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“The Findings of the Kansas Residential Telecommunications Survey,” Kansas Strategic Planning for Telecommunications Task Force, July 12, 1995, Topeka, KS.</w:t>
      </w:r>
    </w:p>
    <w:p w14:paraId="3D463F35" w14:textId="77777777" w:rsidR="00FC0354" w:rsidRPr="00374B9D" w:rsidRDefault="00FC0354">
      <w:pPr>
        <w:rPr>
          <w:sz w:val="20"/>
          <w:szCs w:val="20"/>
          <w:lang w:eastAsia="ja-JP"/>
        </w:rPr>
      </w:pPr>
    </w:p>
    <w:p w14:paraId="4AF398AA"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“Demographic Changes in Rural Kansas,” Governor's Forum on Rural Kansas, January 14, 1994, Topeka, KS.</w:t>
      </w:r>
    </w:p>
    <w:p w14:paraId="7E348560" w14:textId="77777777" w:rsidR="00FC0354" w:rsidRPr="00374B9D" w:rsidRDefault="00FC0354">
      <w:pPr>
        <w:rPr>
          <w:sz w:val="20"/>
          <w:szCs w:val="20"/>
          <w:lang w:eastAsia="ja-JP"/>
        </w:rPr>
      </w:pPr>
    </w:p>
    <w:p w14:paraId="3FEDA8FD"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“Innovative Ideas for Economic Development,” Tri-State Governors' Conference, October 14, 1993, McCook, NE.</w:t>
      </w:r>
    </w:p>
    <w:p w14:paraId="1B78C828" w14:textId="77777777" w:rsidR="00FC0354" w:rsidRPr="00374B9D" w:rsidRDefault="00FC0354">
      <w:pPr>
        <w:rPr>
          <w:sz w:val="20"/>
          <w:szCs w:val="20"/>
          <w:lang w:eastAsia="ja-JP"/>
        </w:rPr>
      </w:pPr>
    </w:p>
    <w:p w14:paraId="03A35CA2"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“Testimony in Favor or House Bill 2020,” Kansas State Senate Commerce Committee, March 15, 1993, Topeka, KS.</w:t>
      </w:r>
    </w:p>
    <w:p w14:paraId="2D256BE0" w14:textId="77777777" w:rsidR="00FC0354" w:rsidRPr="00374B9D" w:rsidRDefault="00FC0354">
      <w:pPr>
        <w:rPr>
          <w:b/>
          <w:sz w:val="20"/>
          <w:szCs w:val="20"/>
          <w:lang w:eastAsia="ja-JP"/>
        </w:rPr>
      </w:pPr>
    </w:p>
    <w:p w14:paraId="0FA82C9F" w14:textId="77777777" w:rsidR="00FC0354" w:rsidRPr="00374B9D" w:rsidRDefault="00FC0354">
      <w:pPr>
        <w:rPr>
          <w:b/>
          <w:sz w:val="20"/>
          <w:szCs w:val="20"/>
          <w:lang w:eastAsia="ja-JP"/>
        </w:rPr>
      </w:pPr>
      <w:r w:rsidRPr="00374B9D">
        <w:rPr>
          <w:b/>
          <w:sz w:val="20"/>
          <w:szCs w:val="20"/>
          <w:lang w:eastAsia="ja-JP"/>
        </w:rPr>
        <w:t>IX. Involvement in Academic and Professional Associations</w:t>
      </w:r>
    </w:p>
    <w:p w14:paraId="41C484BC" w14:textId="77777777" w:rsidR="00FC0354" w:rsidRPr="00374B9D" w:rsidRDefault="00FC0354">
      <w:pPr>
        <w:rPr>
          <w:sz w:val="20"/>
          <w:szCs w:val="20"/>
          <w:lang w:eastAsia="ja-JP"/>
        </w:rPr>
      </w:pPr>
    </w:p>
    <w:p w14:paraId="2B250A3F" w14:textId="77777777" w:rsidR="00FC0354" w:rsidRPr="00374B9D" w:rsidRDefault="00FC0354">
      <w:pPr>
        <w:pStyle w:val="Outline1"/>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u w:val="single"/>
          <w:lang w:eastAsia="ja-JP"/>
        </w:rPr>
      </w:pPr>
      <w:r w:rsidRPr="00374B9D">
        <w:rPr>
          <w:b/>
          <w:u w:val="single"/>
          <w:lang w:eastAsia="ja-JP"/>
        </w:rPr>
        <w:t>Academic Associations and Activities</w:t>
      </w:r>
    </w:p>
    <w:p w14:paraId="4706E695" w14:textId="77777777" w:rsidR="00FC0354" w:rsidRPr="00374B9D" w:rsidRDefault="00FC0354">
      <w:pPr>
        <w:rPr>
          <w:sz w:val="20"/>
          <w:szCs w:val="20"/>
          <w:lang w:eastAsia="ja-JP"/>
        </w:rPr>
      </w:pPr>
    </w:p>
    <w:p w14:paraId="2C6EF6FC" w14:textId="798168CB" w:rsidR="00B45523" w:rsidRDefault="00B455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Pr>
          <w:sz w:val="20"/>
          <w:szCs w:val="20"/>
          <w:lang w:eastAsia="ja-JP"/>
        </w:rPr>
        <w:t xml:space="preserve">Member, Editorial Board for the </w:t>
      </w:r>
      <w:r w:rsidRPr="00B45523">
        <w:rPr>
          <w:i/>
          <w:iCs/>
          <w:sz w:val="20"/>
          <w:szCs w:val="20"/>
          <w:lang w:eastAsia="ja-JP"/>
        </w:rPr>
        <w:t>Social Science Quarterly</w:t>
      </w:r>
      <w:r>
        <w:rPr>
          <w:sz w:val="20"/>
          <w:szCs w:val="20"/>
          <w:lang w:eastAsia="ja-JP"/>
        </w:rPr>
        <w:t xml:space="preserve">, 2012 to present.  </w:t>
      </w:r>
    </w:p>
    <w:p w14:paraId="54AA2341" w14:textId="77777777" w:rsidR="00B45523" w:rsidRDefault="00B455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6EC8B7D8" w14:textId="07E9B91B"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Section Head Leader, Southern Politics Section, Southern Political Science Association meetings in Atlanta, GA.  January 6-9, 2010.   </w:t>
      </w:r>
    </w:p>
    <w:p w14:paraId="2541D1E1"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691D7AAE"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Member, Editorial Board for University Press of Kansas, Lawrence, KS, August 1998 to July 2001.</w:t>
      </w:r>
    </w:p>
    <w:p w14:paraId="2AF84C2A" w14:textId="77777777" w:rsidR="00FC0354" w:rsidRPr="00374B9D" w:rsidRDefault="00FC0354">
      <w:pPr>
        <w:rPr>
          <w:sz w:val="20"/>
          <w:szCs w:val="20"/>
          <w:lang w:eastAsia="ja-JP"/>
        </w:rPr>
      </w:pPr>
    </w:p>
    <w:p w14:paraId="128EB0C4"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Section Head Leader, State, Local, and Urban Politics Section, Southern Political Science Association meetings, October 28-31, 1998, in Atlanta, GA, Harold Stanley, Program Chair.</w:t>
      </w:r>
    </w:p>
    <w:p w14:paraId="072009F3" w14:textId="77777777" w:rsidR="00FC0354" w:rsidRPr="00374B9D" w:rsidRDefault="00FC0354">
      <w:pPr>
        <w:rPr>
          <w:sz w:val="20"/>
          <w:szCs w:val="20"/>
          <w:lang w:eastAsia="ja-JP"/>
        </w:rPr>
      </w:pPr>
    </w:p>
    <w:p w14:paraId="732A7256"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Member, Intellectual Property Rights Task Force, (Drafted Intellectual Property Policy for the Kansas Board of Regents) Kansas Board of Regents, February 1998 to November 1998.</w:t>
      </w:r>
    </w:p>
    <w:p w14:paraId="3E713CE3" w14:textId="77777777" w:rsidR="00FC0354" w:rsidRPr="00374B9D" w:rsidRDefault="00FC0354">
      <w:pPr>
        <w:rPr>
          <w:sz w:val="20"/>
          <w:szCs w:val="20"/>
          <w:lang w:eastAsia="ja-JP"/>
        </w:rPr>
      </w:pPr>
    </w:p>
    <w:p w14:paraId="19399CD2"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Member, American Political Science Association, Southern Political Science Association, Midwestern Political Science Association, Southwest Social Science Association, Academy of Political Science, American Association of Public Opinion Researchers.</w:t>
      </w:r>
    </w:p>
    <w:p w14:paraId="5241DB49" w14:textId="77777777" w:rsidR="00FC0354" w:rsidRPr="00374B9D" w:rsidRDefault="00FC0354">
      <w:pPr>
        <w:rPr>
          <w:sz w:val="20"/>
          <w:szCs w:val="20"/>
          <w:lang w:eastAsia="ja-JP"/>
        </w:rPr>
      </w:pPr>
    </w:p>
    <w:p w14:paraId="438665CC"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Journal Referee for </w:t>
      </w:r>
      <w:r w:rsidRPr="00374B9D">
        <w:rPr>
          <w:i/>
          <w:sz w:val="20"/>
          <w:szCs w:val="20"/>
          <w:lang w:eastAsia="ja-JP"/>
        </w:rPr>
        <w:t xml:space="preserve">American Journal of Political Science, Political Research Quarterly, Legislative Studies Quarterly, American Politics Research, Journal of Politics, American Review of Politics, Policy Studies Journal, Public Opinion Quarterly, </w:t>
      </w:r>
      <w:r w:rsidRPr="00374B9D">
        <w:rPr>
          <w:sz w:val="20"/>
          <w:szCs w:val="20"/>
          <w:lang w:eastAsia="ja-JP"/>
        </w:rPr>
        <w:t>and</w:t>
      </w:r>
      <w:r w:rsidRPr="00374B9D">
        <w:rPr>
          <w:i/>
          <w:sz w:val="20"/>
          <w:szCs w:val="20"/>
          <w:lang w:eastAsia="ja-JP"/>
        </w:rPr>
        <w:t xml:space="preserve"> Social Science Quarterly</w:t>
      </w:r>
      <w:r w:rsidRPr="00374B9D">
        <w:rPr>
          <w:sz w:val="20"/>
          <w:szCs w:val="20"/>
          <w:lang w:eastAsia="ja-JP"/>
        </w:rPr>
        <w:t>.</w:t>
      </w:r>
    </w:p>
    <w:p w14:paraId="15FC1AA1" w14:textId="77777777" w:rsidR="00FC0354" w:rsidRPr="00374B9D" w:rsidRDefault="00FC0354">
      <w:pPr>
        <w:rPr>
          <w:sz w:val="20"/>
          <w:szCs w:val="20"/>
          <w:lang w:eastAsia="ja-JP"/>
        </w:rPr>
      </w:pPr>
    </w:p>
    <w:p w14:paraId="03964BF6" w14:textId="77777777" w:rsidR="00FC0354" w:rsidRPr="00374B9D" w:rsidRDefault="00FC0354">
      <w:pPr>
        <w:pStyle w:val="Outline1"/>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u w:val="single"/>
          <w:lang w:eastAsia="ja-JP"/>
        </w:rPr>
      </w:pPr>
      <w:r w:rsidRPr="00374B9D">
        <w:rPr>
          <w:b/>
          <w:u w:val="single"/>
          <w:lang w:eastAsia="ja-JP"/>
        </w:rPr>
        <w:t xml:space="preserve">Programs and Workshops for Professional Associations </w:t>
      </w:r>
    </w:p>
    <w:p w14:paraId="37ECDC0F" w14:textId="77777777" w:rsidR="00FC0354" w:rsidRPr="00374B9D" w:rsidRDefault="00FC0354">
      <w:pPr>
        <w:rPr>
          <w:sz w:val="20"/>
          <w:szCs w:val="20"/>
          <w:lang w:eastAsia="ja-JP"/>
        </w:rPr>
      </w:pPr>
    </w:p>
    <w:p w14:paraId="14C2EE10"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“What every County Employee should know about Counties.” All day workshop for the Kansas Association of Counties. Spring 2006, Spring 2005, Fall 2003, Spring 2003 and Spring 2001. </w:t>
      </w:r>
    </w:p>
    <w:p w14:paraId="1533A1A6" w14:textId="77777777" w:rsidR="00FC0354" w:rsidRPr="00374B9D" w:rsidRDefault="00FC0354">
      <w:pPr>
        <w:rPr>
          <w:sz w:val="20"/>
          <w:szCs w:val="20"/>
          <w:lang w:eastAsia="ja-JP"/>
        </w:rPr>
      </w:pPr>
    </w:p>
    <w:p w14:paraId="78CD1BDE"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lastRenderedPageBreak/>
        <w:t>“A Virtual Tour of County Government.” Presentation at the Annual Meetings of Kansas Association of County Commissioners, May 10, 2001, Great Bend, KS.</w:t>
      </w:r>
    </w:p>
    <w:p w14:paraId="6FB3072F" w14:textId="77777777" w:rsidR="00FC0354" w:rsidRPr="00374B9D" w:rsidRDefault="00FC0354">
      <w:pPr>
        <w:rPr>
          <w:sz w:val="20"/>
          <w:szCs w:val="20"/>
          <w:lang w:eastAsia="ja-JP"/>
        </w:rPr>
      </w:pPr>
    </w:p>
    <w:p w14:paraId="422799E0"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“Conducting Regional Rural Labor Availability Surveys.” Presentation to the National Rural Economic Development Association, August 24, </w:t>
      </w:r>
      <w:proofErr w:type="gramStart"/>
      <w:r w:rsidRPr="00374B9D">
        <w:rPr>
          <w:sz w:val="20"/>
          <w:szCs w:val="20"/>
          <w:lang w:eastAsia="ja-JP"/>
        </w:rPr>
        <w:t>2000</w:t>
      </w:r>
      <w:proofErr w:type="gramEnd"/>
      <w:r w:rsidRPr="00374B9D">
        <w:rPr>
          <w:sz w:val="20"/>
          <w:szCs w:val="20"/>
          <w:lang w:eastAsia="ja-JP"/>
        </w:rPr>
        <w:t xml:space="preserve"> in Kansas City, MO, with Jack Briggs.</w:t>
      </w:r>
    </w:p>
    <w:p w14:paraId="0446ED56" w14:textId="77777777" w:rsidR="00FC0354" w:rsidRPr="00374B9D" w:rsidRDefault="00FC0354">
      <w:pPr>
        <w:rPr>
          <w:sz w:val="20"/>
          <w:szCs w:val="20"/>
          <w:lang w:eastAsia="ja-JP"/>
        </w:rPr>
      </w:pPr>
    </w:p>
    <w:p w14:paraId="300BB03E"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“Year-2000 Readiness of Kansas Hospitals, Municipalities, Counties, and School Districts: Update.” Presentation for the Chief Information Technology Officer, State of Kansas, Y2K Workshops for cities, counties, school districts and hospitals, Hays, KS, February 8, 1999, and Wichita, KS, February 9, 1999.</w:t>
      </w:r>
    </w:p>
    <w:p w14:paraId="4B75169C" w14:textId="77777777" w:rsidR="00FC0354" w:rsidRPr="00374B9D" w:rsidRDefault="00FC0354">
      <w:pPr>
        <w:rPr>
          <w:sz w:val="20"/>
          <w:szCs w:val="20"/>
          <w:lang w:eastAsia="ja-JP"/>
        </w:rPr>
      </w:pPr>
    </w:p>
    <w:p w14:paraId="65F14193"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“What Every County Commissioner Should Know About Counties.” Presentation to the Annual County Commissioner Workshop, Kansas Association of Counties, February 1999, 2001, 2003, 2005, Wichita, KS.</w:t>
      </w:r>
    </w:p>
    <w:p w14:paraId="736D9B9C" w14:textId="77777777" w:rsidR="00FC0354" w:rsidRPr="00374B9D" w:rsidRDefault="00FC0354">
      <w:pPr>
        <w:rPr>
          <w:sz w:val="20"/>
          <w:szCs w:val="20"/>
          <w:lang w:eastAsia="ja-JP"/>
        </w:rPr>
      </w:pPr>
    </w:p>
    <w:p w14:paraId="4EF7AF80"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“Using Public Input to Translate Your Campaign Vision to Reality,” Presentation at the National Convention of the National League of Municipalities and Congress of Cities, December 3, 1998, Kansas City, Missouri.</w:t>
      </w:r>
    </w:p>
    <w:p w14:paraId="0F1496D9" w14:textId="77777777" w:rsidR="00FC0354" w:rsidRPr="00374B9D" w:rsidRDefault="00FC0354">
      <w:pPr>
        <w:rPr>
          <w:sz w:val="20"/>
          <w:szCs w:val="20"/>
          <w:lang w:eastAsia="ja-JP"/>
        </w:rPr>
      </w:pPr>
    </w:p>
    <w:p w14:paraId="23EBB20A"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Moderator, “The Role of County Governments in Environmental Issues.” Annual meeting of the Kansas Association of Counties, May 14, 1998, Salina, KS.</w:t>
      </w:r>
    </w:p>
    <w:p w14:paraId="2419EDBF" w14:textId="77777777" w:rsidR="00276D78" w:rsidRPr="00374B9D" w:rsidRDefault="00276D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11C27023" w14:textId="77777777" w:rsidR="00FC0354" w:rsidRPr="00374B9D" w:rsidRDefault="00FC0354">
      <w:pPr>
        <w:rPr>
          <w:sz w:val="20"/>
          <w:szCs w:val="20"/>
          <w:lang w:eastAsia="ja-JP"/>
        </w:rPr>
      </w:pPr>
    </w:p>
    <w:p w14:paraId="6B54A795" w14:textId="77777777" w:rsidR="00FC0354" w:rsidRPr="00374B9D" w:rsidRDefault="00FC0354">
      <w:pPr>
        <w:rPr>
          <w:b/>
          <w:sz w:val="20"/>
          <w:szCs w:val="20"/>
          <w:lang w:eastAsia="ja-JP"/>
        </w:rPr>
      </w:pPr>
      <w:r w:rsidRPr="00374B9D">
        <w:rPr>
          <w:b/>
          <w:sz w:val="20"/>
          <w:szCs w:val="20"/>
          <w:lang w:eastAsia="ja-JP"/>
        </w:rPr>
        <w:t>X. Selected Public and Academic Service Activities</w:t>
      </w:r>
    </w:p>
    <w:p w14:paraId="29ADFA2A" w14:textId="77777777" w:rsidR="00FC0354" w:rsidRPr="00374B9D" w:rsidRDefault="00FC0354">
      <w:pPr>
        <w:rPr>
          <w:sz w:val="20"/>
          <w:szCs w:val="20"/>
          <w:lang w:eastAsia="ja-JP"/>
        </w:rPr>
      </w:pPr>
    </w:p>
    <w:p w14:paraId="1262DAA1" w14:textId="77777777" w:rsidR="00FC0354" w:rsidRPr="00374B9D" w:rsidRDefault="00FC0354">
      <w:pPr>
        <w:pStyle w:val="Outline1"/>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u w:val="single"/>
          <w:lang w:eastAsia="ja-JP"/>
        </w:rPr>
      </w:pPr>
      <w:r w:rsidRPr="00374B9D">
        <w:rPr>
          <w:b/>
          <w:u w:val="single"/>
          <w:lang w:eastAsia="ja-JP"/>
        </w:rPr>
        <w:t>Community Service Activities</w:t>
      </w:r>
    </w:p>
    <w:p w14:paraId="7569FCE5" w14:textId="77777777" w:rsidR="00FC0354" w:rsidRPr="00374B9D" w:rsidRDefault="00FC0354">
      <w:pPr>
        <w:rPr>
          <w:sz w:val="20"/>
          <w:szCs w:val="20"/>
          <w:lang w:eastAsia="ja-JP"/>
        </w:rPr>
      </w:pPr>
    </w:p>
    <w:p w14:paraId="71842251" w14:textId="102A4104" w:rsidR="00B45523" w:rsidRDefault="00B45523" w:rsidP="003E75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Pr>
          <w:sz w:val="20"/>
          <w:szCs w:val="20"/>
          <w:lang w:eastAsia="ja-JP"/>
        </w:rPr>
        <w:t xml:space="preserve">Auburn Planning Commission, City </w:t>
      </w:r>
      <w:r w:rsidR="006626EC">
        <w:rPr>
          <w:sz w:val="20"/>
          <w:szCs w:val="20"/>
          <w:lang w:eastAsia="ja-JP"/>
        </w:rPr>
        <w:t>of Auburn, AL, May 2022 to present.</w:t>
      </w:r>
    </w:p>
    <w:p w14:paraId="7E17D60C" w14:textId="737F8BE4" w:rsidR="00276D78" w:rsidRPr="00374B9D" w:rsidRDefault="00276D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Board of Directors, Alabama Humanities Foundation, Birmingham, AL, 2015 to </w:t>
      </w:r>
      <w:r w:rsidR="00D91D93">
        <w:rPr>
          <w:sz w:val="20"/>
          <w:szCs w:val="20"/>
          <w:lang w:eastAsia="ja-JP"/>
        </w:rPr>
        <w:t>2023</w:t>
      </w:r>
      <w:r w:rsidR="001B541A">
        <w:rPr>
          <w:sz w:val="20"/>
          <w:szCs w:val="20"/>
          <w:lang w:eastAsia="ja-JP"/>
        </w:rPr>
        <w:t>, Chair 2021-22.</w:t>
      </w:r>
    </w:p>
    <w:p w14:paraId="737B8A1C" w14:textId="5BBA101D" w:rsidR="00EA387D" w:rsidRPr="00374B9D" w:rsidRDefault="00EA38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Member, Rotary International, Auburn, AL 2016 to </w:t>
      </w:r>
      <w:r w:rsidR="00D91D93">
        <w:rPr>
          <w:sz w:val="20"/>
          <w:szCs w:val="20"/>
          <w:lang w:eastAsia="ja-JP"/>
        </w:rPr>
        <w:t>2023</w:t>
      </w:r>
      <w:r w:rsidRPr="00374B9D">
        <w:rPr>
          <w:sz w:val="20"/>
          <w:szCs w:val="20"/>
          <w:lang w:eastAsia="ja-JP"/>
        </w:rPr>
        <w:t>.</w:t>
      </w:r>
    </w:p>
    <w:p w14:paraId="2CC15CA9" w14:textId="77777777" w:rsidR="001B541A" w:rsidRPr="00374B9D" w:rsidRDefault="001B541A" w:rsidP="001B54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Manhattan Board of Zoning Appeals, City of Manhattan, November 2007 to August 2013, Chair 2011-13.</w:t>
      </w:r>
    </w:p>
    <w:p w14:paraId="52ED0C8A" w14:textId="4064F24C"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Member, Rotary International, Manhattan, KS, November 2002 to </w:t>
      </w:r>
      <w:r w:rsidR="00F457C0" w:rsidRPr="00374B9D">
        <w:rPr>
          <w:sz w:val="20"/>
          <w:szCs w:val="20"/>
          <w:lang w:eastAsia="ja-JP"/>
        </w:rPr>
        <w:t>August 2013</w:t>
      </w:r>
      <w:r w:rsidRPr="00374B9D">
        <w:rPr>
          <w:sz w:val="20"/>
          <w:szCs w:val="20"/>
          <w:lang w:eastAsia="ja-JP"/>
        </w:rPr>
        <w:t>, Board of Directors 2008 to 2010, Co-Chair of Program Committee, 2005 and 2006.</w:t>
      </w:r>
    </w:p>
    <w:p w14:paraId="6B06D8F4" w14:textId="77777777" w:rsidR="00FC0354" w:rsidRPr="00374B9D" w:rsidRDefault="00FC0354">
      <w:pPr>
        <w:rPr>
          <w:sz w:val="20"/>
          <w:szCs w:val="20"/>
          <w:lang w:eastAsia="ja-JP"/>
        </w:rPr>
      </w:pPr>
      <w:r w:rsidRPr="00374B9D">
        <w:rPr>
          <w:sz w:val="20"/>
          <w:szCs w:val="20"/>
          <w:lang w:eastAsia="ja-JP"/>
        </w:rPr>
        <w:tab/>
        <w:t>Member, Rotary International, Hays, KS, September 2000 to June 2002.</w:t>
      </w:r>
    </w:p>
    <w:p w14:paraId="00BE0C25"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President, Board of Directors, United Way of Ellis County, January 2002 to May 2002.</w:t>
      </w:r>
    </w:p>
    <w:p w14:paraId="15E49287" w14:textId="77777777" w:rsidR="00FC0354"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Vice President, Board of Directors, United Way of Ellis County, January 1999 to December 2001.</w:t>
      </w:r>
    </w:p>
    <w:p w14:paraId="734E7571" w14:textId="77777777" w:rsidR="00893E5B" w:rsidRPr="00374B9D" w:rsidRDefault="00893E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7CD60986" w14:textId="77777777" w:rsidR="001F14A8" w:rsidRPr="00374B9D" w:rsidRDefault="001F14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3A386622" w14:textId="77777777" w:rsidR="00FC0354" w:rsidRPr="00374B9D" w:rsidRDefault="00FC0354">
      <w:pPr>
        <w:pStyle w:val="Outline1"/>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u w:val="single"/>
          <w:lang w:eastAsia="ja-JP"/>
        </w:rPr>
      </w:pPr>
      <w:r w:rsidRPr="00374B9D">
        <w:rPr>
          <w:b/>
          <w:u w:val="single"/>
          <w:lang w:eastAsia="ja-JP"/>
        </w:rPr>
        <w:t>University Service Activities</w:t>
      </w:r>
      <w:r w:rsidR="001F14A8" w:rsidRPr="00374B9D">
        <w:rPr>
          <w:b/>
          <w:u w:val="single"/>
          <w:lang w:eastAsia="ja-JP"/>
        </w:rPr>
        <w:t xml:space="preserve"> at Previous Universities</w:t>
      </w:r>
    </w:p>
    <w:p w14:paraId="20B2FFBE" w14:textId="77777777" w:rsidR="00FC0354" w:rsidRPr="00374B9D" w:rsidRDefault="00FC0354">
      <w:pPr>
        <w:rPr>
          <w:sz w:val="20"/>
          <w:szCs w:val="20"/>
          <w:lang w:eastAsia="ja-JP"/>
        </w:rPr>
      </w:pPr>
    </w:p>
    <w:p w14:paraId="0E09EA40"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Faculty Senator, Arts and Sciences, Kansas State University, September 2006 to December 2008.</w:t>
      </w:r>
    </w:p>
    <w:p w14:paraId="2D6C6501"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Kansas Center for Rural Initiatives, Board of Directors, Kansas State University, March 2003 to June 2006.</w:t>
      </w:r>
    </w:p>
    <w:p w14:paraId="326BA357" w14:textId="77777777" w:rsidR="00FC0354" w:rsidRPr="00374B9D" w:rsidRDefault="00FC0354">
      <w:pPr>
        <w:rPr>
          <w:sz w:val="20"/>
          <w:szCs w:val="20"/>
          <w:lang w:eastAsia="ja-JP"/>
        </w:rPr>
      </w:pPr>
      <w:r w:rsidRPr="00374B9D">
        <w:rPr>
          <w:sz w:val="20"/>
          <w:szCs w:val="20"/>
          <w:lang w:eastAsia="ja-JP"/>
        </w:rPr>
        <w:tab/>
        <w:t>University Assessment Committee, Fort Hays State University, August 1995 to July 2000.</w:t>
      </w:r>
    </w:p>
    <w:p w14:paraId="6666217C"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President, Faculty Senate, Fort Hays State University, August 1997 to July 1998.</w:t>
      </w:r>
    </w:p>
    <w:p w14:paraId="771F8CED"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Chair, General Education Review Task Force, Fort Hays State University, January 1998 to August 1998. </w:t>
      </w:r>
    </w:p>
    <w:p w14:paraId="106E5C1B"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Secretary, Faculty Senate, Fort Hays State University, August 1995 to July 1996.</w:t>
      </w:r>
    </w:p>
    <w:p w14:paraId="74D042F5"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Member, University Assessment Committee, Fort Hays State University August 1995 to May 2002. </w:t>
      </w:r>
    </w:p>
    <w:p w14:paraId="74A5B852" w14:textId="77777777" w:rsidR="00FC0354" w:rsidRPr="00374B9D" w:rsidRDefault="00FC0354">
      <w:pPr>
        <w:rPr>
          <w:sz w:val="20"/>
          <w:szCs w:val="20"/>
          <w:lang w:eastAsia="ja-JP"/>
        </w:rPr>
      </w:pPr>
      <w:r w:rsidRPr="00374B9D">
        <w:rPr>
          <w:sz w:val="20"/>
          <w:szCs w:val="20"/>
          <w:lang w:eastAsia="ja-JP"/>
        </w:rPr>
        <w:tab/>
      </w:r>
    </w:p>
    <w:p w14:paraId="149D23CB" w14:textId="77777777" w:rsidR="00FC0354" w:rsidRPr="00374B9D" w:rsidRDefault="00FC0354">
      <w:pPr>
        <w:pStyle w:val="Outline1"/>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hanging="720"/>
        <w:rPr>
          <w:b/>
          <w:u w:val="single"/>
          <w:lang w:eastAsia="ja-JP"/>
        </w:rPr>
      </w:pPr>
      <w:r w:rsidRPr="00374B9D">
        <w:rPr>
          <w:b/>
          <w:u w:val="single"/>
          <w:lang w:eastAsia="ja-JP"/>
        </w:rPr>
        <w:t>Print and Electronic Media Interviews and Commentary</w:t>
      </w:r>
    </w:p>
    <w:p w14:paraId="6B72DBEA" w14:textId="77777777" w:rsidR="00FC0354" w:rsidRPr="00374B9D" w:rsidRDefault="00FC0354">
      <w:pPr>
        <w:rPr>
          <w:sz w:val="20"/>
          <w:szCs w:val="20"/>
          <w:lang w:eastAsia="ja-JP"/>
        </w:rPr>
      </w:pPr>
    </w:p>
    <w:p w14:paraId="306B908D" w14:textId="77777777" w:rsidR="00FC0354" w:rsidRPr="00374B9D" w:rsidRDefault="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t xml:space="preserve">Quoted in stories about Kansas politics: </w:t>
      </w:r>
      <w:r w:rsidRPr="00374B9D">
        <w:rPr>
          <w:i/>
          <w:sz w:val="20"/>
          <w:szCs w:val="20"/>
          <w:lang w:eastAsia="ja-JP"/>
        </w:rPr>
        <w:t xml:space="preserve">Kansas City Star, Wichita Eagle, AP, Harris News Service, Hutchinson News, Topeka Capital-Journal, Lawrence Journal World, Manhattan Mercury, Hays Daily News, and numerous other Kansas based newspapers,  New York Times, Boston Globe, Washington Post, LA Post, USA Today, CQ Weekly, CQPolitics.com,  Der Spiegel, Salon.com, The New Republic, Christian Science Monitor, Politico, </w:t>
      </w:r>
      <w:r w:rsidRPr="00374B9D">
        <w:rPr>
          <w:sz w:val="20"/>
          <w:szCs w:val="20"/>
          <w:lang w:eastAsia="ja-JP"/>
        </w:rPr>
        <w:t xml:space="preserve">and </w:t>
      </w:r>
      <w:r w:rsidRPr="00374B9D">
        <w:rPr>
          <w:i/>
          <w:sz w:val="20"/>
          <w:szCs w:val="20"/>
          <w:lang w:eastAsia="ja-JP"/>
        </w:rPr>
        <w:t>International Herald Tribune</w:t>
      </w:r>
      <w:r w:rsidRPr="00374B9D">
        <w:rPr>
          <w:sz w:val="20"/>
          <w:szCs w:val="20"/>
          <w:lang w:eastAsia="ja-JP"/>
        </w:rPr>
        <w:t xml:space="preserve">. </w:t>
      </w:r>
    </w:p>
    <w:p w14:paraId="2F8C64A2" w14:textId="77777777" w:rsidR="00D91D93" w:rsidRDefault="00D91D93"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p>
    <w:p w14:paraId="29954478" w14:textId="35EF11D8" w:rsidR="00FC0354" w:rsidRPr="00374B9D" w:rsidRDefault="00FC0354" w:rsidP="00FC03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lang w:eastAsia="ja-JP"/>
        </w:rPr>
      </w:pPr>
      <w:r w:rsidRPr="00374B9D">
        <w:rPr>
          <w:sz w:val="20"/>
          <w:szCs w:val="20"/>
          <w:lang w:eastAsia="ja-JP"/>
        </w:rPr>
        <w:lastRenderedPageBreak/>
        <w:t xml:space="preserve">Editorials: Member of </w:t>
      </w:r>
      <w:r w:rsidRPr="00374B9D">
        <w:rPr>
          <w:i/>
          <w:sz w:val="20"/>
          <w:szCs w:val="20"/>
          <w:lang w:eastAsia="ja-JP"/>
        </w:rPr>
        <w:t xml:space="preserve">Kansas </w:t>
      </w:r>
      <w:proofErr w:type="gramStart"/>
      <w:r w:rsidRPr="00374B9D">
        <w:rPr>
          <w:i/>
          <w:sz w:val="20"/>
          <w:szCs w:val="20"/>
          <w:lang w:eastAsia="ja-JP"/>
        </w:rPr>
        <w:t>Insight</w:t>
      </w:r>
      <w:r w:rsidRPr="00374B9D">
        <w:rPr>
          <w:sz w:val="20"/>
          <w:szCs w:val="20"/>
          <w:lang w:eastAsia="ja-JP"/>
        </w:rPr>
        <w:t>,  (</w:t>
      </w:r>
      <w:proofErr w:type="gramEnd"/>
      <w:r w:rsidRPr="00374B9D">
        <w:rPr>
          <w:sz w:val="20"/>
          <w:szCs w:val="20"/>
          <w:lang w:eastAsia="ja-JP"/>
        </w:rPr>
        <w:t xml:space="preserve">2010 to </w:t>
      </w:r>
      <w:r w:rsidR="00F457C0" w:rsidRPr="00374B9D">
        <w:rPr>
          <w:sz w:val="20"/>
          <w:szCs w:val="20"/>
          <w:lang w:eastAsia="ja-JP"/>
        </w:rPr>
        <w:t>2013</w:t>
      </w:r>
      <w:r w:rsidRPr="00374B9D">
        <w:rPr>
          <w:sz w:val="20"/>
          <w:szCs w:val="20"/>
          <w:lang w:eastAsia="ja-JP"/>
        </w:rPr>
        <w:t xml:space="preserve">) Weekly Editorial News Analysis focusing on Kansas Politics with H. Edward </w:t>
      </w:r>
      <w:proofErr w:type="spellStart"/>
      <w:r w:rsidRPr="00374B9D">
        <w:rPr>
          <w:sz w:val="20"/>
          <w:szCs w:val="20"/>
          <w:lang w:eastAsia="ja-JP"/>
        </w:rPr>
        <w:t>Flentje</w:t>
      </w:r>
      <w:proofErr w:type="spellEnd"/>
      <w:r w:rsidRPr="00374B9D">
        <w:rPr>
          <w:sz w:val="20"/>
          <w:szCs w:val="20"/>
          <w:lang w:eastAsia="ja-JP"/>
        </w:rPr>
        <w:t xml:space="preserve">, Chapman </w:t>
      </w:r>
      <w:proofErr w:type="spellStart"/>
      <w:r w:rsidRPr="00374B9D">
        <w:rPr>
          <w:sz w:val="20"/>
          <w:szCs w:val="20"/>
          <w:lang w:eastAsia="ja-JP"/>
        </w:rPr>
        <w:t>Rackaway</w:t>
      </w:r>
      <w:proofErr w:type="spellEnd"/>
      <w:r w:rsidRPr="00374B9D">
        <w:rPr>
          <w:sz w:val="20"/>
          <w:szCs w:val="20"/>
          <w:lang w:eastAsia="ja-JP"/>
        </w:rPr>
        <w:t xml:space="preserve">, Gwyn Mellinger, Bob Beatty, and Burdett Loomis.   Twice monthly editorials for the Harris News Service from December 2004 to June 2005. </w:t>
      </w:r>
    </w:p>
    <w:p w14:paraId="5E7081DD" w14:textId="77777777" w:rsidR="00FC0354" w:rsidRPr="00374B9D" w:rsidRDefault="00FC0354" w:rsidP="00517E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left="720"/>
        <w:rPr>
          <w:sz w:val="20"/>
          <w:szCs w:val="20"/>
        </w:rPr>
      </w:pPr>
      <w:r w:rsidRPr="00374B9D">
        <w:rPr>
          <w:sz w:val="20"/>
          <w:szCs w:val="20"/>
          <w:lang w:eastAsia="ja-JP"/>
        </w:rPr>
        <w:t xml:space="preserve">Television Interviews: C-Span (2006), Kansas Public Television (2008), and Kansas Week (2006, 2008, 2009, 2010, 2011) This Week in Kansas (2011 to 2013), and radio interviews with BBC (2006), Wisconsin Public Radio (2006), </w:t>
      </w:r>
      <w:proofErr w:type="spellStart"/>
      <w:r w:rsidRPr="00374B9D">
        <w:rPr>
          <w:sz w:val="20"/>
          <w:szCs w:val="20"/>
          <w:lang w:eastAsia="ja-JP"/>
        </w:rPr>
        <w:t>Sirrus</w:t>
      </w:r>
      <w:proofErr w:type="spellEnd"/>
      <w:r w:rsidRPr="00374B9D">
        <w:rPr>
          <w:sz w:val="20"/>
          <w:szCs w:val="20"/>
          <w:lang w:eastAsia="ja-JP"/>
        </w:rPr>
        <w:t xml:space="preserve"> Satellite Radio (2006) and National Public Radio (2006, 2008, 2010), and Kansas Public Radio (2006, 2008, 2010, 2012, 2013). </w:t>
      </w:r>
    </w:p>
    <w:sectPr w:rsidR="00FC0354" w:rsidRPr="00374B9D">
      <w:headerReference w:type="even" r:id="rId27"/>
      <w:headerReference w:type="default" r:id="rId28"/>
      <w:footerReference w:type="even" r:id="rId29"/>
      <w:footerReference w:type="default" r:id="rId30"/>
      <w:headerReference w:type="first" r:id="rId31"/>
      <w:footerReference w:type="first" r:id="rId32"/>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4D9BC" w14:textId="77777777" w:rsidR="00306CB8" w:rsidRDefault="00306CB8">
      <w:r>
        <w:separator/>
      </w:r>
    </w:p>
  </w:endnote>
  <w:endnote w:type="continuationSeparator" w:id="0">
    <w:p w14:paraId="620E972A" w14:textId="77777777" w:rsidR="00306CB8" w:rsidRDefault="0030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egular">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C1B7" w14:textId="77777777" w:rsidR="004D5520" w:rsidRDefault="004D55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7168B" w14:textId="77777777" w:rsidR="004D5520" w:rsidRDefault="004D5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Regular" w:hAnsi="Arial Regular"/>
        <w:i/>
        <w:sz w:val="18"/>
        <w:lang w:eastAsia="ja-JP"/>
      </w:rPr>
    </w:pPr>
    <w:r>
      <w:rPr>
        <w:rFonts w:ascii="Arial Regular" w:hAnsi="Arial Regular"/>
        <w:i/>
        <w:sz w:val="18"/>
        <w:lang w:eastAsia="ja-JP"/>
      </w:rPr>
      <w:t>Vita for Joseph A. Aistrup, Ph. D.</w:t>
    </w:r>
    <w:r>
      <w:rPr>
        <w:rFonts w:ascii="Arial Regular" w:hAnsi="Arial Regular"/>
        <w:sz w:val="18"/>
        <w:lang w:eastAsia="ja-JP"/>
      </w:rPr>
      <w:tab/>
    </w:r>
    <w:r>
      <w:rPr>
        <w:rFonts w:ascii="Arial Regular" w:hAnsi="Arial Regular"/>
        <w:sz w:val="18"/>
        <w:lang w:eastAsia="ja-JP"/>
      </w:rPr>
      <w:tab/>
    </w:r>
    <w:r>
      <w:rPr>
        <w:rFonts w:ascii="Arial Regular" w:hAnsi="Arial Regular"/>
        <w:sz w:val="18"/>
        <w:lang w:eastAsia="ja-JP"/>
      </w:rPr>
      <w:tab/>
    </w:r>
    <w:r>
      <w:rPr>
        <w:rFonts w:ascii="Arial Regular" w:hAnsi="Arial Regular"/>
        <w:sz w:val="18"/>
        <w:lang w:eastAsia="ja-JP"/>
      </w:rPr>
      <w:tab/>
    </w:r>
    <w:r>
      <w:rPr>
        <w:sz w:val="18"/>
        <w:lang w:eastAsia="ja-JP"/>
      </w:rPr>
      <w:fldChar w:fldCharType="begin"/>
    </w:r>
    <w:r>
      <w:rPr>
        <w:sz w:val="18"/>
        <w:lang w:eastAsia="ja-JP"/>
      </w:rPr>
      <w:instrText xml:space="preserve"> PAGE </w:instrText>
    </w:r>
    <w:r>
      <w:rPr>
        <w:sz w:val="18"/>
        <w:lang w:eastAsia="ja-JP"/>
      </w:rPr>
      <w:fldChar w:fldCharType="separate"/>
    </w:r>
    <w:r w:rsidR="0091090E">
      <w:rPr>
        <w:noProof/>
        <w:sz w:val="18"/>
        <w:lang w:eastAsia="ja-JP"/>
      </w:rPr>
      <w:t>1</w:t>
    </w:r>
    <w:r>
      <w:rPr>
        <w:rFonts w:ascii="Arial Regular" w:hAnsi="Arial Regular"/>
        <w:sz w:val="18"/>
        <w:lang w:eastAsia="ja-JP"/>
      </w:rPr>
      <w:fldChar w:fldCharType="end"/>
    </w:r>
    <w:r>
      <w:rPr>
        <w:rFonts w:ascii="Arial Regular" w:hAnsi="Arial Regular"/>
        <w:i/>
        <w:sz w:val="18"/>
        <w:lang w:eastAsia="ja-JP"/>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3505" w14:textId="77777777" w:rsidR="004D5520" w:rsidRDefault="004D55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08B7F" w14:textId="77777777" w:rsidR="00306CB8" w:rsidRDefault="00306CB8">
      <w:r>
        <w:separator/>
      </w:r>
    </w:p>
  </w:footnote>
  <w:footnote w:type="continuationSeparator" w:id="0">
    <w:p w14:paraId="7CC4B446" w14:textId="77777777" w:rsidR="00306CB8" w:rsidRDefault="0030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8ABDC" w14:textId="77777777" w:rsidR="004D5520" w:rsidRDefault="004D55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EA85A" w14:textId="77777777" w:rsidR="004D5520" w:rsidRDefault="004D55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BD3A0" w14:textId="77777777" w:rsidR="004D5520" w:rsidRDefault="004D55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4EEC070D"/>
    <w:multiLevelType w:val="hybridMultilevel"/>
    <w:tmpl w:val="FEF80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2F36EC"/>
    <w:multiLevelType w:val="hybridMultilevel"/>
    <w:tmpl w:val="A95CD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382883"/>
    <w:multiLevelType w:val="hybridMultilevel"/>
    <w:tmpl w:val="E83A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163FA"/>
    <w:multiLevelType w:val="hybridMultilevel"/>
    <w:tmpl w:val="6552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F4ADE"/>
    <w:multiLevelType w:val="hybridMultilevel"/>
    <w:tmpl w:val="BE16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C5BE7"/>
    <w:multiLevelType w:val="hybridMultilevel"/>
    <w:tmpl w:val="48A8C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592FAF"/>
    <w:multiLevelType w:val="hybridMultilevel"/>
    <w:tmpl w:val="264E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54A99"/>
    <w:multiLevelType w:val="hybridMultilevel"/>
    <w:tmpl w:val="CC742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386780"/>
    <w:multiLevelType w:val="hybridMultilevel"/>
    <w:tmpl w:val="40FA0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EB51ED"/>
    <w:multiLevelType w:val="hybridMultilevel"/>
    <w:tmpl w:val="DBA86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58491541">
    <w:abstractNumId w:val="0"/>
  </w:num>
  <w:num w:numId="2" w16cid:durableId="974456136">
    <w:abstractNumId w:val="1"/>
  </w:num>
  <w:num w:numId="3" w16cid:durableId="793132044">
    <w:abstractNumId w:val="6"/>
  </w:num>
  <w:num w:numId="4" w16cid:durableId="51657881">
    <w:abstractNumId w:val="4"/>
  </w:num>
  <w:num w:numId="5" w16cid:durableId="1771045395">
    <w:abstractNumId w:val="8"/>
  </w:num>
  <w:num w:numId="6" w16cid:durableId="1282304981">
    <w:abstractNumId w:val="5"/>
  </w:num>
  <w:num w:numId="7" w16cid:durableId="1998461566">
    <w:abstractNumId w:val="9"/>
  </w:num>
  <w:num w:numId="8" w16cid:durableId="216552198">
    <w:abstractNumId w:val="7"/>
  </w:num>
  <w:num w:numId="9" w16cid:durableId="1242369044">
    <w:abstractNumId w:val="11"/>
  </w:num>
  <w:num w:numId="10" w16cid:durableId="1972395229">
    <w:abstractNumId w:val="10"/>
  </w:num>
  <w:num w:numId="11" w16cid:durableId="1632707459">
    <w:abstractNumId w:val="3"/>
  </w:num>
  <w:num w:numId="12" w16cid:durableId="32467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4"/>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71"/>
    <w:rsid w:val="00011288"/>
    <w:rsid w:val="00013DD6"/>
    <w:rsid w:val="00015238"/>
    <w:rsid w:val="00023825"/>
    <w:rsid w:val="000407FF"/>
    <w:rsid w:val="00065537"/>
    <w:rsid w:val="000B0076"/>
    <w:rsid w:val="000C439F"/>
    <w:rsid w:val="000C5081"/>
    <w:rsid w:val="000D0961"/>
    <w:rsid w:val="000D124E"/>
    <w:rsid w:val="000D7ABD"/>
    <w:rsid w:val="000F615B"/>
    <w:rsid w:val="001010B2"/>
    <w:rsid w:val="0012559B"/>
    <w:rsid w:val="00127B40"/>
    <w:rsid w:val="00141B3B"/>
    <w:rsid w:val="0015056D"/>
    <w:rsid w:val="00152079"/>
    <w:rsid w:val="00174599"/>
    <w:rsid w:val="00176A85"/>
    <w:rsid w:val="001864A1"/>
    <w:rsid w:val="001A1869"/>
    <w:rsid w:val="001B541A"/>
    <w:rsid w:val="001C0068"/>
    <w:rsid w:val="001C7653"/>
    <w:rsid w:val="001E4B2C"/>
    <w:rsid w:val="001F14A8"/>
    <w:rsid w:val="0020287F"/>
    <w:rsid w:val="00203520"/>
    <w:rsid w:val="00207C52"/>
    <w:rsid w:val="00234887"/>
    <w:rsid w:val="0023559C"/>
    <w:rsid w:val="002662CE"/>
    <w:rsid w:val="00276CC5"/>
    <w:rsid w:val="00276D78"/>
    <w:rsid w:val="002A6C71"/>
    <w:rsid w:val="002B03DB"/>
    <w:rsid w:val="002C1DE8"/>
    <w:rsid w:val="002F6A09"/>
    <w:rsid w:val="00305F3F"/>
    <w:rsid w:val="00306CB8"/>
    <w:rsid w:val="00323357"/>
    <w:rsid w:val="0033130E"/>
    <w:rsid w:val="00367976"/>
    <w:rsid w:val="003722BE"/>
    <w:rsid w:val="00372B10"/>
    <w:rsid w:val="00374B9D"/>
    <w:rsid w:val="00393366"/>
    <w:rsid w:val="00393932"/>
    <w:rsid w:val="003A160B"/>
    <w:rsid w:val="003C5F1C"/>
    <w:rsid w:val="003D385D"/>
    <w:rsid w:val="003E7540"/>
    <w:rsid w:val="00400CD4"/>
    <w:rsid w:val="00401933"/>
    <w:rsid w:val="00407ABC"/>
    <w:rsid w:val="004146B4"/>
    <w:rsid w:val="00440034"/>
    <w:rsid w:val="00481EAA"/>
    <w:rsid w:val="00491D39"/>
    <w:rsid w:val="004A3A3A"/>
    <w:rsid w:val="004B0E0B"/>
    <w:rsid w:val="004C4AF3"/>
    <w:rsid w:val="004D5520"/>
    <w:rsid w:val="004E2393"/>
    <w:rsid w:val="004F2C01"/>
    <w:rsid w:val="00517E2C"/>
    <w:rsid w:val="00534A29"/>
    <w:rsid w:val="005455B6"/>
    <w:rsid w:val="00570866"/>
    <w:rsid w:val="00572E7C"/>
    <w:rsid w:val="00586306"/>
    <w:rsid w:val="00590EF6"/>
    <w:rsid w:val="005E201C"/>
    <w:rsid w:val="005E7ACA"/>
    <w:rsid w:val="005F6C58"/>
    <w:rsid w:val="00604D18"/>
    <w:rsid w:val="00612579"/>
    <w:rsid w:val="00614D6C"/>
    <w:rsid w:val="006361A9"/>
    <w:rsid w:val="00640009"/>
    <w:rsid w:val="006406EE"/>
    <w:rsid w:val="00644C37"/>
    <w:rsid w:val="006626EC"/>
    <w:rsid w:val="006750F3"/>
    <w:rsid w:val="00681F9B"/>
    <w:rsid w:val="006853FD"/>
    <w:rsid w:val="006C49CD"/>
    <w:rsid w:val="006D36A5"/>
    <w:rsid w:val="006D71D2"/>
    <w:rsid w:val="006E51E5"/>
    <w:rsid w:val="006F2773"/>
    <w:rsid w:val="006F3B68"/>
    <w:rsid w:val="00714E2A"/>
    <w:rsid w:val="00722EBA"/>
    <w:rsid w:val="007316EC"/>
    <w:rsid w:val="007829CA"/>
    <w:rsid w:val="00785A5B"/>
    <w:rsid w:val="007A6642"/>
    <w:rsid w:val="007A6D81"/>
    <w:rsid w:val="007D6826"/>
    <w:rsid w:val="007E2219"/>
    <w:rsid w:val="007F00EB"/>
    <w:rsid w:val="00806B88"/>
    <w:rsid w:val="00816454"/>
    <w:rsid w:val="0082659D"/>
    <w:rsid w:val="0084131A"/>
    <w:rsid w:val="0084206A"/>
    <w:rsid w:val="00867301"/>
    <w:rsid w:val="00870AE8"/>
    <w:rsid w:val="00874732"/>
    <w:rsid w:val="00885D04"/>
    <w:rsid w:val="00893E5B"/>
    <w:rsid w:val="008962B5"/>
    <w:rsid w:val="008A01C4"/>
    <w:rsid w:val="008A750A"/>
    <w:rsid w:val="008E31FD"/>
    <w:rsid w:val="0091090E"/>
    <w:rsid w:val="00910CA3"/>
    <w:rsid w:val="00951865"/>
    <w:rsid w:val="009743E6"/>
    <w:rsid w:val="009936B2"/>
    <w:rsid w:val="009C66CB"/>
    <w:rsid w:val="009F5B99"/>
    <w:rsid w:val="00A23748"/>
    <w:rsid w:val="00A343CF"/>
    <w:rsid w:val="00A41C52"/>
    <w:rsid w:val="00A77071"/>
    <w:rsid w:val="00A8019E"/>
    <w:rsid w:val="00A93624"/>
    <w:rsid w:val="00AA2BD8"/>
    <w:rsid w:val="00AA2D5B"/>
    <w:rsid w:val="00AE14F4"/>
    <w:rsid w:val="00AF1B53"/>
    <w:rsid w:val="00B330E9"/>
    <w:rsid w:val="00B37BE8"/>
    <w:rsid w:val="00B40E69"/>
    <w:rsid w:val="00B43016"/>
    <w:rsid w:val="00B45523"/>
    <w:rsid w:val="00B5491A"/>
    <w:rsid w:val="00B74422"/>
    <w:rsid w:val="00B81561"/>
    <w:rsid w:val="00B94187"/>
    <w:rsid w:val="00B96AC2"/>
    <w:rsid w:val="00BA2D9F"/>
    <w:rsid w:val="00BC1F76"/>
    <w:rsid w:val="00BE57AF"/>
    <w:rsid w:val="00C14465"/>
    <w:rsid w:val="00C20D50"/>
    <w:rsid w:val="00C21628"/>
    <w:rsid w:val="00C21AA6"/>
    <w:rsid w:val="00C255A7"/>
    <w:rsid w:val="00C617C8"/>
    <w:rsid w:val="00C850D8"/>
    <w:rsid w:val="00CA16FE"/>
    <w:rsid w:val="00CA3214"/>
    <w:rsid w:val="00CB1D8A"/>
    <w:rsid w:val="00CB7313"/>
    <w:rsid w:val="00CF23AB"/>
    <w:rsid w:val="00CF69A3"/>
    <w:rsid w:val="00D02DC6"/>
    <w:rsid w:val="00D0420F"/>
    <w:rsid w:val="00D258AF"/>
    <w:rsid w:val="00D263A4"/>
    <w:rsid w:val="00D307E7"/>
    <w:rsid w:val="00D31713"/>
    <w:rsid w:val="00D72A70"/>
    <w:rsid w:val="00D834B9"/>
    <w:rsid w:val="00D91D93"/>
    <w:rsid w:val="00D95842"/>
    <w:rsid w:val="00DB20B3"/>
    <w:rsid w:val="00DB6655"/>
    <w:rsid w:val="00DD0F5B"/>
    <w:rsid w:val="00E14DB1"/>
    <w:rsid w:val="00E33483"/>
    <w:rsid w:val="00E3400B"/>
    <w:rsid w:val="00E4474A"/>
    <w:rsid w:val="00E54AEB"/>
    <w:rsid w:val="00E605DE"/>
    <w:rsid w:val="00E7313B"/>
    <w:rsid w:val="00E8699F"/>
    <w:rsid w:val="00EA387D"/>
    <w:rsid w:val="00EB6776"/>
    <w:rsid w:val="00EC0D7E"/>
    <w:rsid w:val="00EC1B88"/>
    <w:rsid w:val="00EC7CCD"/>
    <w:rsid w:val="00EE5C3C"/>
    <w:rsid w:val="00EF7D11"/>
    <w:rsid w:val="00F10C80"/>
    <w:rsid w:val="00F3530A"/>
    <w:rsid w:val="00F35C34"/>
    <w:rsid w:val="00F35E8F"/>
    <w:rsid w:val="00F44ECE"/>
    <w:rsid w:val="00F457C0"/>
    <w:rsid w:val="00F50F2F"/>
    <w:rsid w:val="00F75294"/>
    <w:rsid w:val="00F820DD"/>
    <w:rsid w:val="00F82A97"/>
    <w:rsid w:val="00FA3E2B"/>
    <w:rsid w:val="00FA415F"/>
    <w:rsid w:val="00FA68E4"/>
    <w:rsid w:val="00FC0354"/>
    <w:rsid w:val="00FC1F6A"/>
    <w:rsid w:val="00FD3C84"/>
    <w:rsid w:val="00FD60C9"/>
    <w:rsid w:val="00FE26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A0BAB13"/>
  <w14:defaultImageDpi w14:val="300"/>
  <w15:chartTrackingRefBased/>
  <w15:docId w15:val="{2838B5D0-B384-3D4B-AA1B-D5496423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393366"/>
    <w:rPr>
      <w:sz w:val="24"/>
      <w:szCs w:val="24"/>
    </w:rPr>
  </w:style>
  <w:style w:type="paragraph" w:styleId="Heading1">
    <w:name w:val="heading 1"/>
    <w:basedOn w:val="Normal"/>
    <w:next w:val="Normal"/>
    <w:link w:val="Heading1Char"/>
    <w:qFormat/>
    <w:rsid w:val="00CA3214"/>
    <w:pPr>
      <w:keepNext/>
      <w:keepLines/>
      <w:suppressAutoHyphen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InitialStyle">
    <w:name w:val="InitialStyle"/>
  </w:style>
  <w:style w:type="paragraph" w:customStyle="1" w:styleId="Heading">
    <w:name w:val="Heading"/>
    <w:basedOn w:val="Normal"/>
    <w:next w:val="BodyText"/>
    <w:pPr>
      <w:keepNext/>
      <w:suppressAutoHyphens/>
      <w:spacing w:before="240" w:after="120"/>
    </w:pPr>
    <w:rPr>
      <w:rFonts w:ascii="Arial" w:eastAsia="MS Mincho" w:hAnsi="Arial" w:cs="Tahoma"/>
      <w:sz w:val="28"/>
      <w:szCs w:val="28"/>
    </w:rPr>
  </w:style>
  <w:style w:type="paragraph" w:styleId="BodyText">
    <w:name w:val="Body Text"/>
    <w:basedOn w:val="Normal"/>
    <w:pPr>
      <w:suppressAutoHyphens/>
      <w:spacing w:after="120"/>
    </w:pPr>
    <w:rPr>
      <w:sz w:val="20"/>
      <w:szCs w:val="20"/>
    </w:rPr>
  </w:style>
  <w:style w:type="paragraph" w:styleId="List">
    <w:name w:val="List"/>
    <w:basedOn w:val="BodyText"/>
    <w:rPr>
      <w:rFonts w:cs="Tahoma"/>
    </w:rPr>
  </w:style>
  <w:style w:type="paragraph" w:styleId="Caption">
    <w:name w:val="caption"/>
    <w:basedOn w:val="Normal"/>
    <w:qFormat/>
    <w:pPr>
      <w:suppressLineNumbers/>
      <w:suppressAutoHyphens/>
      <w:spacing w:before="120" w:after="120"/>
    </w:pPr>
    <w:rPr>
      <w:rFonts w:cs="Tahoma"/>
      <w:i/>
      <w:iCs/>
    </w:rPr>
  </w:style>
  <w:style w:type="paragraph" w:customStyle="1" w:styleId="Index">
    <w:name w:val="Index"/>
    <w:basedOn w:val="Normal"/>
    <w:pPr>
      <w:suppressLineNumbers/>
      <w:suppressAutoHyphens/>
    </w:pPr>
    <w:rPr>
      <w:rFonts w:cs="Tahoma"/>
      <w:sz w:val="20"/>
      <w:szCs w:val="20"/>
    </w:rPr>
  </w:style>
  <w:style w:type="paragraph" w:customStyle="1" w:styleId="WPDefaults">
    <w:name w:val="WP Defaults"/>
    <w:basedOn w:val="Normal"/>
    <w:pPr>
      <w:suppressAutoHyphens/>
    </w:pPr>
    <w:rPr>
      <w:szCs w:val="20"/>
    </w:rPr>
  </w:style>
  <w:style w:type="paragraph" w:customStyle="1" w:styleId="Outline1">
    <w:name w:val="Outline 1"/>
    <w:basedOn w:val="Normal"/>
    <w:pPr>
      <w:suppressAutoHyphens/>
      <w:ind w:left="720"/>
    </w:pPr>
    <w:rPr>
      <w:sz w:val="20"/>
      <w:szCs w:val="20"/>
    </w:rPr>
  </w:style>
  <w:style w:type="paragraph" w:customStyle="1" w:styleId="Outline2">
    <w:name w:val="Outline 2"/>
    <w:basedOn w:val="Normal"/>
    <w:pPr>
      <w:suppressAutoHyphens/>
      <w:ind w:left="1440"/>
    </w:pPr>
    <w:rPr>
      <w:sz w:val="20"/>
      <w:szCs w:val="20"/>
    </w:rPr>
  </w:style>
  <w:style w:type="paragraph" w:customStyle="1" w:styleId="Outline3">
    <w:name w:val="Outline 3"/>
    <w:basedOn w:val="Normal"/>
    <w:pPr>
      <w:suppressAutoHyphens/>
      <w:ind w:left="2160"/>
    </w:pPr>
    <w:rPr>
      <w:sz w:val="20"/>
      <w:szCs w:val="20"/>
    </w:rPr>
  </w:style>
  <w:style w:type="paragraph" w:customStyle="1" w:styleId="Outline4">
    <w:name w:val="Outline 4"/>
    <w:basedOn w:val="Normal"/>
    <w:pPr>
      <w:suppressAutoHyphens/>
      <w:ind w:left="2880"/>
    </w:pPr>
    <w:rPr>
      <w:sz w:val="20"/>
      <w:szCs w:val="20"/>
    </w:rPr>
  </w:style>
  <w:style w:type="paragraph" w:customStyle="1" w:styleId="Outline5">
    <w:name w:val="Outline 5"/>
    <w:basedOn w:val="Normal"/>
    <w:pPr>
      <w:suppressAutoHyphens/>
      <w:ind w:left="3600"/>
    </w:pPr>
    <w:rPr>
      <w:sz w:val="20"/>
      <w:szCs w:val="20"/>
    </w:rPr>
  </w:style>
  <w:style w:type="paragraph" w:customStyle="1" w:styleId="Outline6">
    <w:name w:val="Outline 6"/>
    <w:basedOn w:val="Normal"/>
    <w:pPr>
      <w:suppressAutoHyphens/>
      <w:ind w:left="4320"/>
    </w:pPr>
    <w:rPr>
      <w:sz w:val="20"/>
      <w:szCs w:val="20"/>
    </w:rPr>
  </w:style>
  <w:style w:type="paragraph" w:customStyle="1" w:styleId="Outline7">
    <w:name w:val="Outline 7"/>
    <w:basedOn w:val="Normal"/>
    <w:pPr>
      <w:suppressAutoHyphens/>
      <w:ind w:left="5040"/>
    </w:pPr>
    <w:rPr>
      <w:sz w:val="20"/>
      <w:szCs w:val="20"/>
    </w:rPr>
  </w:style>
  <w:style w:type="paragraph" w:customStyle="1" w:styleId="Outline8">
    <w:name w:val="Outline 8"/>
    <w:basedOn w:val="Normal"/>
    <w:pPr>
      <w:suppressAutoHyphens/>
      <w:ind w:left="5760"/>
    </w:pPr>
    <w:rPr>
      <w:sz w:val="20"/>
      <w:szCs w:val="20"/>
    </w:rPr>
  </w:style>
  <w:style w:type="paragraph" w:customStyle="1" w:styleId="a">
    <w:name w:val="#"/>
    <w:basedOn w:val="Normal"/>
    <w:pPr>
      <w:suppressAutoHyphens/>
      <w:ind w:left="720"/>
    </w:pPr>
    <w:rPr>
      <w:sz w:val="20"/>
      <w:szCs w:val="20"/>
    </w:rPr>
  </w:style>
  <w:style w:type="paragraph" w:styleId="Footer">
    <w:name w:val="footer"/>
    <w:basedOn w:val="Normal"/>
    <w:pPr>
      <w:suppressLineNumbers/>
      <w:tabs>
        <w:tab w:val="center" w:pos="4986"/>
        <w:tab w:val="right" w:pos="9972"/>
      </w:tabs>
      <w:suppressAutoHyphens/>
    </w:pPr>
    <w:rPr>
      <w:sz w:val="20"/>
      <w:szCs w:val="20"/>
    </w:rPr>
  </w:style>
  <w:style w:type="paragraph" w:styleId="Header">
    <w:name w:val="header"/>
    <w:basedOn w:val="Normal"/>
    <w:pPr>
      <w:suppressLineNumbers/>
      <w:tabs>
        <w:tab w:val="center" w:pos="4986"/>
        <w:tab w:val="right" w:pos="9972"/>
      </w:tabs>
      <w:suppressAutoHyphens/>
    </w:pPr>
    <w:rPr>
      <w:sz w:val="20"/>
      <w:szCs w:val="20"/>
    </w:rPr>
  </w:style>
  <w:style w:type="character" w:styleId="Hyperlink">
    <w:name w:val="Hyperlink"/>
    <w:rsid w:val="00517E2C"/>
    <w:rPr>
      <w:color w:val="0000FF"/>
      <w:u w:val="single"/>
    </w:rPr>
  </w:style>
  <w:style w:type="character" w:styleId="FollowedHyperlink">
    <w:name w:val="FollowedHyperlink"/>
    <w:rsid w:val="005E7ACA"/>
    <w:rPr>
      <w:color w:val="954F72"/>
      <w:u w:val="single"/>
    </w:rPr>
  </w:style>
  <w:style w:type="character" w:styleId="UnresolvedMention">
    <w:name w:val="Unresolved Mention"/>
    <w:uiPriority w:val="47"/>
    <w:rsid w:val="004F2C01"/>
    <w:rPr>
      <w:color w:val="605E5C"/>
      <w:shd w:val="clear" w:color="auto" w:fill="E1DFDD"/>
    </w:rPr>
  </w:style>
  <w:style w:type="character" w:customStyle="1" w:styleId="Heading1Char">
    <w:name w:val="Heading 1 Char"/>
    <w:basedOn w:val="DefaultParagraphFont"/>
    <w:link w:val="Heading1"/>
    <w:rsid w:val="00CA3214"/>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806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70429">
      <w:bodyDiv w:val="1"/>
      <w:marLeft w:val="0"/>
      <w:marRight w:val="0"/>
      <w:marTop w:val="0"/>
      <w:marBottom w:val="0"/>
      <w:divBdr>
        <w:top w:val="none" w:sz="0" w:space="0" w:color="auto"/>
        <w:left w:val="none" w:sz="0" w:space="0" w:color="auto"/>
        <w:bottom w:val="none" w:sz="0" w:space="0" w:color="auto"/>
        <w:right w:val="none" w:sz="0" w:space="0" w:color="auto"/>
      </w:divBdr>
    </w:div>
    <w:div w:id="65497831">
      <w:bodyDiv w:val="1"/>
      <w:marLeft w:val="0"/>
      <w:marRight w:val="0"/>
      <w:marTop w:val="0"/>
      <w:marBottom w:val="0"/>
      <w:divBdr>
        <w:top w:val="none" w:sz="0" w:space="0" w:color="auto"/>
        <w:left w:val="none" w:sz="0" w:space="0" w:color="auto"/>
        <w:bottom w:val="none" w:sz="0" w:space="0" w:color="auto"/>
        <w:right w:val="none" w:sz="0" w:space="0" w:color="auto"/>
      </w:divBdr>
    </w:div>
    <w:div w:id="313460562">
      <w:bodyDiv w:val="1"/>
      <w:marLeft w:val="0"/>
      <w:marRight w:val="0"/>
      <w:marTop w:val="0"/>
      <w:marBottom w:val="0"/>
      <w:divBdr>
        <w:top w:val="none" w:sz="0" w:space="0" w:color="auto"/>
        <w:left w:val="none" w:sz="0" w:space="0" w:color="auto"/>
        <w:bottom w:val="none" w:sz="0" w:space="0" w:color="auto"/>
        <w:right w:val="none" w:sz="0" w:space="0" w:color="auto"/>
      </w:divBdr>
    </w:div>
    <w:div w:id="442264795">
      <w:bodyDiv w:val="1"/>
      <w:marLeft w:val="0"/>
      <w:marRight w:val="0"/>
      <w:marTop w:val="0"/>
      <w:marBottom w:val="0"/>
      <w:divBdr>
        <w:top w:val="none" w:sz="0" w:space="0" w:color="auto"/>
        <w:left w:val="none" w:sz="0" w:space="0" w:color="auto"/>
        <w:bottom w:val="none" w:sz="0" w:space="0" w:color="auto"/>
        <w:right w:val="none" w:sz="0" w:space="0" w:color="auto"/>
      </w:divBdr>
    </w:div>
    <w:div w:id="827131006">
      <w:bodyDiv w:val="1"/>
      <w:marLeft w:val="0"/>
      <w:marRight w:val="0"/>
      <w:marTop w:val="0"/>
      <w:marBottom w:val="0"/>
      <w:divBdr>
        <w:top w:val="none" w:sz="0" w:space="0" w:color="auto"/>
        <w:left w:val="none" w:sz="0" w:space="0" w:color="auto"/>
        <w:bottom w:val="none" w:sz="0" w:space="0" w:color="auto"/>
        <w:right w:val="none" w:sz="0" w:space="0" w:color="auto"/>
      </w:divBdr>
      <w:divsChild>
        <w:div w:id="197467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210161">
              <w:marLeft w:val="0"/>
              <w:marRight w:val="0"/>
              <w:marTop w:val="0"/>
              <w:marBottom w:val="0"/>
              <w:divBdr>
                <w:top w:val="none" w:sz="0" w:space="0" w:color="auto"/>
                <w:left w:val="none" w:sz="0" w:space="0" w:color="auto"/>
                <w:bottom w:val="none" w:sz="0" w:space="0" w:color="auto"/>
                <w:right w:val="none" w:sz="0" w:space="0" w:color="auto"/>
              </w:divBdr>
              <w:divsChild>
                <w:div w:id="16490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38754">
      <w:bodyDiv w:val="1"/>
      <w:marLeft w:val="0"/>
      <w:marRight w:val="0"/>
      <w:marTop w:val="0"/>
      <w:marBottom w:val="0"/>
      <w:divBdr>
        <w:top w:val="none" w:sz="0" w:space="0" w:color="auto"/>
        <w:left w:val="none" w:sz="0" w:space="0" w:color="auto"/>
        <w:bottom w:val="none" w:sz="0" w:space="0" w:color="auto"/>
        <w:right w:val="none" w:sz="0" w:space="0" w:color="auto"/>
      </w:divBdr>
    </w:div>
    <w:div w:id="922689777">
      <w:bodyDiv w:val="1"/>
      <w:marLeft w:val="0"/>
      <w:marRight w:val="0"/>
      <w:marTop w:val="0"/>
      <w:marBottom w:val="0"/>
      <w:divBdr>
        <w:top w:val="none" w:sz="0" w:space="0" w:color="auto"/>
        <w:left w:val="none" w:sz="0" w:space="0" w:color="auto"/>
        <w:bottom w:val="none" w:sz="0" w:space="0" w:color="auto"/>
        <w:right w:val="none" w:sz="0" w:space="0" w:color="auto"/>
      </w:divBdr>
    </w:div>
    <w:div w:id="1007907124">
      <w:bodyDiv w:val="1"/>
      <w:marLeft w:val="0"/>
      <w:marRight w:val="0"/>
      <w:marTop w:val="0"/>
      <w:marBottom w:val="0"/>
      <w:divBdr>
        <w:top w:val="none" w:sz="0" w:space="0" w:color="auto"/>
        <w:left w:val="none" w:sz="0" w:space="0" w:color="auto"/>
        <w:bottom w:val="none" w:sz="0" w:space="0" w:color="auto"/>
        <w:right w:val="none" w:sz="0" w:space="0" w:color="auto"/>
      </w:divBdr>
    </w:div>
    <w:div w:id="1040590415">
      <w:bodyDiv w:val="1"/>
      <w:marLeft w:val="0"/>
      <w:marRight w:val="0"/>
      <w:marTop w:val="0"/>
      <w:marBottom w:val="0"/>
      <w:divBdr>
        <w:top w:val="none" w:sz="0" w:space="0" w:color="auto"/>
        <w:left w:val="none" w:sz="0" w:space="0" w:color="auto"/>
        <w:bottom w:val="none" w:sz="0" w:space="0" w:color="auto"/>
        <w:right w:val="none" w:sz="0" w:space="0" w:color="auto"/>
      </w:divBdr>
    </w:div>
    <w:div w:id="1114637904">
      <w:bodyDiv w:val="1"/>
      <w:marLeft w:val="0"/>
      <w:marRight w:val="0"/>
      <w:marTop w:val="0"/>
      <w:marBottom w:val="0"/>
      <w:divBdr>
        <w:top w:val="none" w:sz="0" w:space="0" w:color="auto"/>
        <w:left w:val="none" w:sz="0" w:space="0" w:color="auto"/>
        <w:bottom w:val="none" w:sz="0" w:space="0" w:color="auto"/>
        <w:right w:val="none" w:sz="0" w:space="0" w:color="auto"/>
      </w:divBdr>
    </w:div>
    <w:div w:id="1312104272">
      <w:bodyDiv w:val="1"/>
      <w:marLeft w:val="0"/>
      <w:marRight w:val="0"/>
      <w:marTop w:val="0"/>
      <w:marBottom w:val="0"/>
      <w:divBdr>
        <w:top w:val="none" w:sz="0" w:space="0" w:color="auto"/>
        <w:left w:val="none" w:sz="0" w:space="0" w:color="auto"/>
        <w:bottom w:val="none" w:sz="0" w:space="0" w:color="auto"/>
        <w:right w:val="none" w:sz="0" w:space="0" w:color="auto"/>
      </w:divBdr>
    </w:div>
    <w:div w:id="1324426820">
      <w:bodyDiv w:val="1"/>
      <w:marLeft w:val="0"/>
      <w:marRight w:val="0"/>
      <w:marTop w:val="0"/>
      <w:marBottom w:val="0"/>
      <w:divBdr>
        <w:top w:val="none" w:sz="0" w:space="0" w:color="auto"/>
        <w:left w:val="none" w:sz="0" w:space="0" w:color="auto"/>
        <w:bottom w:val="none" w:sz="0" w:space="0" w:color="auto"/>
        <w:right w:val="none" w:sz="0" w:space="0" w:color="auto"/>
      </w:divBdr>
    </w:div>
    <w:div w:id="1509520617">
      <w:bodyDiv w:val="1"/>
      <w:marLeft w:val="0"/>
      <w:marRight w:val="0"/>
      <w:marTop w:val="0"/>
      <w:marBottom w:val="0"/>
      <w:divBdr>
        <w:top w:val="none" w:sz="0" w:space="0" w:color="auto"/>
        <w:left w:val="none" w:sz="0" w:space="0" w:color="auto"/>
        <w:bottom w:val="none" w:sz="0" w:space="0" w:color="auto"/>
        <w:right w:val="none" w:sz="0" w:space="0" w:color="auto"/>
      </w:divBdr>
    </w:div>
    <w:div w:id="1668559651">
      <w:bodyDiv w:val="1"/>
      <w:marLeft w:val="0"/>
      <w:marRight w:val="0"/>
      <w:marTop w:val="0"/>
      <w:marBottom w:val="0"/>
      <w:divBdr>
        <w:top w:val="none" w:sz="0" w:space="0" w:color="auto"/>
        <w:left w:val="none" w:sz="0" w:space="0" w:color="auto"/>
        <w:bottom w:val="none" w:sz="0" w:space="0" w:color="auto"/>
        <w:right w:val="none" w:sz="0" w:space="0" w:color="auto"/>
      </w:divBdr>
    </w:div>
    <w:div w:id="1696465160">
      <w:bodyDiv w:val="1"/>
      <w:marLeft w:val="0"/>
      <w:marRight w:val="0"/>
      <w:marTop w:val="0"/>
      <w:marBottom w:val="0"/>
      <w:divBdr>
        <w:top w:val="none" w:sz="0" w:space="0" w:color="auto"/>
        <w:left w:val="none" w:sz="0" w:space="0" w:color="auto"/>
        <w:bottom w:val="none" w:sz="0" w:space="0" w:color="auto"/>
        <w:right w:val="none" w:sz="0" w:space="0" w:color="auto"/>
      </w:divBdr>
    </w:div>
    <w:div w:id="1936858627">
      <w:bodyDiv w:val="1"/>
      <w:marLeft w:val="0"/>
      <w:marRight w:val="0"/>
      <w:marTop w:val="0"/>
      <w:marBottom w:val="0"/>
      <w:divBdr>
        <w:top w:val="none" w:sz="0" w:space="0" w:color="auto"/>
        <w:left w:val="none" w:sz="0" w:space="0" w:color="auto"/>
        <w:bottom w:val="none" w:sz="0" w:space="0" w:color="auto"/>
        <w:right w:val="none" w:sz="0" w:space="0" w:color="auto"/>
      </w:divBdr>
    </w:div>
    <w:div w:id="195227347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doi.org/10.5194/hess-21-6167-2017" TargetMode="External"/><Relationship Id="rId18" Type="http://schemas.openxmlformats.org/officeDocument/2006/relationships/hyperlink" Target="http://www.pnas.org/cgi/doi/10.1073/pnas.1510010112" TargetMode="External"/><Relationship Id="rId26" Type="http://schemas.openxmlformats.org/officeDocument/2006/relationships/hyperlink" Target="https://sites.google.com/a/openmi.org/home/announcements/openmi-awards-2017-winners-announced" TargetMode="External"/><Relationship Id="rId3" Type="http://schemas.openxmlformats.org/officeDocument/2006/relationships/settings" Target="settings.xml"/><Relationship Id="rId21" Type="http://schemas.openxmlformats.org/officeDocument/2006/relationships/hyperlink" Target="https://journals.shareok.org/arp/article/view/56/56" TargetMode="External"/><Relationship Id="rId34" Type="http://schemas.openxmlformats.org/officeDocument/2006/relationships/theme" Target="theme/theme1.xml"/><Relationship Id="rId7" Type="http://schemas.openxmlformats.org/officeDocument/2006/relationships/hyperlink" Target="https://doi.org/10.1080/08941920.2023.2294848" TargetMode="External"/><Relationship Id="rId12" Type="http://schemas.openxmlformats.org/officeDocument/2006/relationships/hyperlink" Target="https://doi.org/10.1007/s10584-018-2283-2" TargetMode="External"/><Relationship Id="rId17" Type="http://schemas.openxmlformats.org/officeDocument/2006/relationships/hyperlink" Target="http://onlinelibrary.wiley.com/doi/10.1111/ssqu.12265/epdf" TargetMode="External"/><Relationship Id="rId25" Type="http://schemas.openxmlformats.org/officeDocument/2006/relationships/hyperlink" Target="https://search.proquest.com/docview/230079794/fulltextPDF/F49CC2CAA13B42D0PQ/1?accountid=842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aw.ku.edu/sites/law.drupal.ku.edu/files/docs/law_journal/v25/7%20Aistrup%20-%20Kansas%20Elections.pdf" TargetMode="External"/><Relationship Id="rId20" Type="http://schemas.openxmlformats.org/officeDocument/2006/relationships/hyperlink" Target="http://onlinelibrary.wiley.com/doi/10.1111/j.1540-6237.2012.00873.x/e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978-3-030-13827-1" TargetMode="External"/><Relationship Id="rId24" Type="http://schemas.openxmlformats.org/officeDocument/2006/relationships/hyperlink" Target="http://journals.sagepub.com/doi/pdf/10.1177/0891242403255510"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onlinelibrary.wiley.com/doi/10.1111/j.1936-704X.2016.03223.x/full" TargetMode="External"/><Relationship Id="rId23" Type="http://schemas.openxmlformats.org/officeDocument/2006/relationships/hyperlink" Target="http://journals.sagepub.com/doi/pdf/10.1177/106591290405700208" TargetMode="External"/><Relationship Id="rId28" Type="http://schemas.openxmlformats.org/officeDocument/2006/relationships/header" Target="header2.xml"/><Relationship Id="rId10" Type="http://schemas.openxmlformats.org/officeDocument/2006/relationships/hyperlink" Target="https://doi.org/10.1016/j.scitotenv.2019.133769" TargetMode="External"/><Relationship Id="rId19" Type="http://schemas.openxmlformats.org/officeDocument/2006/relationships/hyperlink" Target="http://dx.doi.org/10.1016/j.apgeog.2012.09.010"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93/publius/pjad012" TargetMode="External"/><Relationship Id="rId14" Type="http://schemas.openxmlformats.org/officeDocument/2006/relationships/hyperlink" Target="https://sites.google.com/a/openmi.org/home/announcements/openmi-awards-2017-winners-announced" TargetMode="External"/><Relationship Id="rId22" Type="http://schemas.openxmlformats.org/officeDocument/2006/relationships/hyperlink" Target="http://onlinelibrary.wiley.com/doi/10.1111/j.1540-6237.2010.00741.x/e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doi.org/10.1111/ssqu.132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a0025/Documents/Dean's%20Office/Dean's%20Office%202018/Aistrup.academic%20vita.December%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Aistrup.academic vita.December 2018.dotx</Template>
  <TotalTime>10</TotalTime>
  <Pages>16</Pages>
  <Words>7190</Words>
  <Characters>40983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48077</CharactersWithSpaces>
  <SharedDoc>false</SharedDoc>
  <HLinks>
    <vt:vector size="90" baseType="variant">
      <vt:variant>
        <vt:i4>393311</vt:i4>
      </vt:variant>
      <vt:variant>
        <vt:i4>42</vt:i4>
      </vt:variant>
      <vt:variant>
        <vt:i4>0</vt:i4>
      </vt:variant>
      <vt:variant>
        <vt:i4>5</vt:i4>
      </vt:variant>
      <vt:variant>
        <vt:lpwstr>https://sites.google.com/a/openmi.org/home/announcements/openmi-awards-2017-winners-announced</vt:lpwstr>
      </vt:variant>
      <vt:variant>
        <vt:lpwstr/>
      </vt:variant>
      <vt:variant>
        <vt:i4>6094851</vt:i4>
      </vt:variant>
      <vt:variant>
        <vt:i4>39</vt:i4>
      </vt:variant>
      <vt:variant>
        <vt:i4>0</vt:i4>
      </vt:variant>
      <vt:variant>
        <vt:i4>5</vt:i4>
      </vt:variant>
      <vt:variant>
        <vt:lpwstr>https://search.proquest.com/docview/230079794/fulltextPDF/F49CC2CAA13B42D0PQ/1?accountid=8421</vt:lpwstr>
      </vt:variant>
      <vt:variant>
        <vt:lpwstr/>
      </vt:variant>
      <vt:variant>
        <vt:i4>2031619</vt:i4>
      </vt:variant>
      <vt:variant>
        <vt:i4>36</vt:i4>
      </vt:variant>
      <vt:variant>
        <vt:i4>0</vt:i4>
      </vt:variant>
      <vt:variant>
        <vt:i4>5</vt:i4>
      </vt:variant>
      <vt:variant>
        <vt:lpwstr>http://journals.sagepub.com/doi/pdf/10.1177/0891242403255510</vt:lpwstr>
      </vt:variant>
      <vt:variant>
        <vt:lpwstr/>
      </vt:variant>
      <vt:variant>
        <vt:i4>2293815</vt:i4>
      </vt:variant>
      <vt:variant>
        <vt:i4>33</vt:i4>
      </vt:variant>
      <vt:variant>
        <vt:i4>0</vt:i4>
      </vt:variant>
      <vt:variant>
        <vt:i4>5</vt:i4>
      </vt:variant>
      <vt:variant>
        <vt:lpwstr>http://journals.sagepub.com/doi/pdf/10.1177/106591290405700208</vt:lpwstr>
      </vt:variant>
      <vt:variant>
        <vt:lpwstr/>
      </vt:variant>
      <vt:variant>
        <vt:i4>5701726</vt:i4>
      </vt:variant>
      <vt:variant>
        <vt:i4>30</vt:i4>
      </vt:variant>
      <vt:variant>
        <vt:i4>0</vt:i4>
      </vt:variant>
      <vt:variant>
        <vt:i4>5</vt:i4>
      </vt:variant>
      <vt:variant>
        <vt:lpwstr>http://onlinelibrary.wiley.com/doi/10.1111/j.1540-6237.2010.00741.x/epdf</vt:lpwstr>
      </vt:variant>
      <vt:variant>
        <vt:lpwstr/>
      </vt:variant>
      <vt:variant>
        <vt:i4>3604596</vt:i4>
      </vt:variant>
      <vt:variant>
        <vt:i4>27</vt:i4>
      </vt:variant>
      <vt:variant>
        <vt:i4>0</vt:i4>
      </vt:variant>
      <vt:variant>
        <vt:i4>5</vt:i4>
      </vt:variant>
      <vt:variant>
        <vt:lpwstr>https://journals.shareok.org/arp/article/view/56/56</vt:lpwstr>
      </vt:variant>
      <vt:variant>
        <vt:lpwstr/>
      </vt:variant>
      <vt:variant>
        <vt:i4>5505105</vt:i4>
      </vt:variant>
      <vt:variant>
        <vt:i4>24</vt:i4>
      </vt:variant>
      <vt:variant>
        <vt:i4>0</vt:i4>
      </vt:variant>
      <vt:variant>
        <vt:i4>5</vt:i4>
      </vt:variant>
      <vt:variant>
        <vt:lpwstr>http://onlinelibrary.wiley.com/doi/10.1111/j.1540-6237.2012.00873.x/epdf</vt:lpwstr>
      </vt:variant>
      <vt:variant>
        <vt:lpwstr/>
      </vt:variant>
      <vt:variant>
        <vt:i4>2752621</vt:i4>
      </vt:variant>
      <vt:variant>
        <vt:i4>21</vt:i4>
      </vt:variant>
      <vt:variant>
        <vt:i4>0</vt:i4>
      </vt:variant>
      <vt:variant>
        <vt:i4>5</vt:i4>
      </vt:variant>
      <vt:variant>
        <vt:lpwstr>http://dx.doi.org/10.1016/j.apgeog.2012.09.010</vt:lpwstr>
      </vt:variant>
      <vt:variant>
        <vt:lpwstr/>
      </vt:variant>
      <vt:variant>
        <vt:i4>7602276</vt:i4>
      </vt:variant>
      <vt:variant>
        <vt:i4>18</vt:i4>
      </vt:variant>
      <vt:variant>
        <vt:i4>0</vt:i4>
      </vt:variant>
      <vt:variant>
        <vt:i4>5</vt:i4>
      </vt:variant>
      <vt:variant>
        <vt:lpwstr>http://www.pnas.org/cgi/doi/10.1073/pnas.1510010112</vt:lpwstr>
      </vt:variant>
      <vt:variant>
        <vt:lpwstr/>
      </vt:variant>
      <vt:variant>
        <vt:i4>4128800</vt:i4>
      </vt:variant>
      <vt:variant>
        <vt:i4>15</vt:i4>
      </vt:variant>
      <vt:variant>
        <vt:i4>0</vt:i4>
      </vt:variant>
      <vt:variant>
        <vt:i4>5</vt:i4>
      </vt:variant>
      <vt:variant>
        <vt:lpwstr>http://onlinelibrary.wiley.com/doi/10.1111/ssqu.12265/epdf</vt:lpwstr>
      </vt:variant>
      <vt:variant>
        <vt:lpwstr/>
      </vt:variant>
      <vt:variant>
        <vt:i4>4456551</vt:i4>
      </vt:variant>
      <vt:variant>
        <vt:i4>12</vt:i4>
      </vt:variant>
      <vt:variant>
        <vt:i4>0</vt:i4>
      </vt:variant>
      <vt:variant>
        <vt:i4>5</vt:i4>
      </vt:variant>
      <vt:variant>
        <vt:lpwstr>http://law.ku.edu/sites/law.drupal.ku.edu/files/docs/law_journal/v25/7 Aistrup - Kansas Elections.pdf</vt:lpwstr>
      </vt:variant>
      <vt:variant>
        <vt:lpwstr/>
      </vt:variant>
      <vt:variant>
        <vt:i4>1507416</vt:i4>
      </vt:variant>
      <vt:variant>
        <vt:i4>9</vt:i4>
      </vt:variant>
      <vt:variant>
        <vt:i4>0</vt:i4>
      </vt:variant>
      <vt:variant>
        <vt:i4>5</vt:i4>
      </vt:variant>
      <vt:variant>
        <vt:lpwstr>http://onlinelibrary.wiley.com/doi/10.1111/j.1936-704X.2016.03223.x/full</vt:lpwstr>
      </vt:variant>
      <vt:variant>
        <vt:lpwstr/>
      </vt:variant>
      <vt:variant>
        <vt:i4>393311</vt:i4>
      </vt:variant>
      <vt:variant>
        <vt:i4>6</vt:i4>
      </vt:variant>
      <vt:variant>
        <vt:i4>0</vt:i4>
      </vt:variant>
      <vt:variant>
        <vt:i4>5</vt:i4>
      </vt:variant>
      <vt:variant>
        <vt:lpwstr>https://sites.google.com/a/openmi.org/home/announcements/openmi-awards-2017-winners-announced</vt:lpwstr>
      </vt:variant>
      <vt:variant>
        <vt:lpwstr/>
      </vt:variant>
      <vt:variant>
        <vt:i4>1179717</vt:i4>
      </vt:variant>
      <vt:variant>
        <vt:i4>3</vt:i4>
      </vt:variant>
      <vt:variant>
        <vt:i4>0</vt:i4>
      </vt:variant>
      <vt:variant>
        <vt:i4>5</vt:i4>
      </vt:variant>
      <vt:variant>
        <vt:lpwstr>https://doi.org/10.5194/hess-21-6167-2017</vt:lpwstr>
      </vt:variant>
      <vt:variant>
        <vt:lpwstr/>
      </vt:variant>
      <vt:variant>
        <vt:i4>786454</vt:i4>
      </vt:variant>
      <vt:variant>
        <vt:i4>0</vt:i4>
      </vt:variant>
      <vt:variant>
        <vt:i4>0</vt:i4>
      </vt:variant>
      <vt:variant>
        <vt:i4>5</vt:i4>
      </vt:variant>
      <vt:variant>
        <vt:lpwstr>https://doi.org/10.1007/s10584-018-2283-2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Joseph Aistrup</cp:lastModifiedBy>
  <cp:revision>4</cp:revision>
  <cp:lastPrinted>2024-01-17T14:13:00Z</cp:lastPrinted>
  <dcterms:created xsi:type="dcterms:W3CDTF">2024-08-22T16:24:00Z</dcterms:created>
  <dcterms:modified xsi:type="dcterms:W3CDTF">2024-08-22T16:42:00Z</dcterms:modified>
</cp:coreProperties>
</file>